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BE" w:rsidRDefault="009D222E" w:rsidP="00E812EE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Zmluva o dielo </w:t>
      </w:r>
    </w:p>
    <w:p w:rsidR="009D222E" w:rsidRDefault="001C72BE" w:rsidP="00E812EE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vykonávanie stavebného dozoru </w:t>
      </w:r>
    </w:p>
    <w:p w:rsidR="00A64D5A" w:rsidRDefault="00162AAF" w:rsidP="00E812EE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A64D5A">
        <w:rPr>
          <w:sz w:val="24"/>
          <w:szCs w:val="24"/>
        </w:rPr>
        <w:t xml:space="preserve">zatvorená podľa </w:t>
      </w:r>
      <w:r w:rsidR="001C72BE">
        <w:rPr>
          <w:sz w:val="24"/>
          <w:szCs w:val="24"/>
        </w:rPr>
        <w:t>§536</w:t>
      </w:r>
      <w:r w:rsidR="009D222E">
        <w:rPr>
          <w:sz w:val="24"/>
          <w:szCs w:val="24"/>
        </w:rPr>
        <w:t xml:space="preserve"> a</w:t>
      </w:r>
      <w:r w:rsidR="0092458E">
        <w:rPr>
          <w:sz w:val="24"/>
          <w:szCs w:val="24"/>
        </w:rPr>
        <w:t> </w:t>
      </w:r>
      <w:proofErr w:type="spellStart"/>
      <w:r w:rsidR="0092458E">
        <w:rPr>
          <w:sz w:val="24"/>
          <w:szCs w:val="24"/>
        </w:rPr>
        <w:t>nasl</w:t>
      </w:r>
      <w:proofErr w:type="spellEnd"/>
      <w:r w:rsidR="0092458E">
        <w:rPr>
          <w:sz w:val="24"/>
          <w:szCs w:val="24"/>
        </w:rPr>
        <w:t>. Obchodného zákonníka</w:t>
      </w:r>
      <w:r w:rsidR="00A64D5A">
        <w:rPr>
          <w:sz w:val="24"/>
          <w:szCs w:val="24"/>
        </w:rPr>
        <w:t xml:space="preserve"> </w:t>
      </w:r>
    </w:p>
    <w:p w:rsidR="00E812EE" w:rsidRDefault="00E812EE" w:rsidP="00E812EE">
      <w:pPr>
        <w:spacing w:after="0" w:line="240" w:lineRule="auto"/>
        <w:jc w:val="center"/>
        <w:rPr>
          <w:b/>
          <w:sz w:val="32"/>
          <w:szCs w:val="32"/>
        </w:rPr>
      </w:pPr>
    </w:p>
    <w:p w:rsidR="009D222E" w:rsidRDefault="009D222E" w:rsidP="00E812EE">
      <w:pPr>
        <w:spacing w:after="0" w:line="240" w:lineRule="auto"/>
        <w:jc w:val="center"/>
        <w:rPr>
          <w:b/>
          <w:sz w:val="32"/>
          <w:szCs w:val="32"/>
        </w:rPr>
      </w:pPr>
      <w:r w:rsidRPr="009D222E">
        <w:rPr>
          <w:b/>
          <w:sz w:val="32"/>
          <w:szCs w:val="32"/>
        </w:rPr>
        <w:t>Zmluvné strany</w:t>
      </w:r>
    </w:p>
    <w:p w:rsidR="00E812EE" w:rsidRPr="009D222E" w:rsidRDefault="00E812EE" w:rsidP="00E812EE">
      <w:pPr>
        <w:spacing w:after="0" w:line="240" w:lineRule="auto"/>
        <w:jc w:val="center"/>
        <w:rPr>
          <w:b/>
          <w:sz w:val="32"/>
          <w:szCs w:val="32"/>
        </w:rPr>
      </w:pPr>
    </w:p>
    <w:p w:rsidR="00FB402D" w:rsidRDefault="00A64D5A" w:rsidP="00FB40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Objednávateľ: </w:t>
      </w:r>
      <w:r w:rsidR="00E273AA">
        <w:rPr>
          <w:b/>
          <w:sz w:val="24"/>
          <w:szCs w:val="24"/>
        </w:rPr>
        <w:tab/>
      </w:r>
      <w:r w:rsidR="00E273AA">
        <w:rPr>
          <w:b/>
          <w:sz w:val="24"/>
          <w:szCs w:val="24"/>
        </w:rPr>
        <w:tab/>
        <w:t xml:space="preserve">  </w:t>
      </w:r>
      <w:r w:rsidR="00FB402D">
        <w:rPr>
          <w:b/>
          <w:sz w:val="24"/>
          <w:szCs w:val="24"/>
        </w:rPr>
        <w:t xml:space="preserve">Obec </w:t>
      </w:r>
      <w:r w:rsidR="00F217F6">
        <w:rPr>
          <w:b/>
          <w:sz w:val="24"/>
          <w:szCs w:val="24"/>
        </w:rPr>
        <w:t>Vojčice</w:t>
      </w:r>
    </w:p>
    <w:p w:rsidR="00FB402D" w:rsidRDefault="00FB402D" w:rsidP="00FB402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Sídlo: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2ACC">
        <w:rPr>
          <w:b/>
          <w:sz w:val="24"/>
          <w:szCs w:val="24"/>
        </w:rPr>
        <w:t xml:space="preserve">  </w:t>
      </w:r>
      <w:r w:rsidR="00F217F6">
        <w:rPr>
          <w:b/>
          <w:sz w:val="24"/>
          <w:szCs w:val="24"/>
        </w:rPr>
        <w:t>P.O. Hviezdoslava 408/1, 076 22 Vojčice</w:t>
      </w:r>
    </w:p>
    <w:p w:rsidR="00FB402D" w:rsidRDefault="00515D15" w:rsidP="00FB402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Zastúpen</w:t>
      </w:r>
      <w:r w:rsidR="004E0102">
        <w:rPr>
          <w:b/>
          <w:sz w:val="24"/>
          <w:szCs w:val="24"/>
        </w:rPr>
        <w:t>ý</w:t>
      </w:r>
      <w:r w:rsidR="00FB402D">
        <w:rPr>
          <w:b/>
          <w:sz w:val="24"/>
          <w:szCs w:val="24"/>
        </w:rPr>
        <w:t>:</w:t>
      </w:r>
      <w:r w:rsidR="00FB402D">
        <w:rPr>
          <w:b/>
          <w:sz w:val="24"/>
          <w:szCs w:val="24"/>
        </w:rPr>
        <w:tab/>
      </w:r>
      <w:r w:rsidR="00FB402D">
        <w:rPr>
          <w:b/>
          <w:sz w:val="24"/>
          <w:szCs w:val="24"/>
        </w:rPr>
        <w:tab/>
      </w:r>
      <w:r w:rsidR="00FB402D">
        <w:rPr>
          <w:b/>
          <w:sz w:val="24"/>
          <w:szCs w:val="24"/>
        </w:rPr>
        <w:tab/>
      </w:r>
      <w:r w:rsidR="00862ACC">
        <w:rPr>
          <w:b/>
          <w:sz w:val="24"/>
          <w:szCs w:val="24"/>
        </w:rPr>
        <w:t xml:space="preserve">  </w:t>
      </w:r>
      <w:r w:rsidR="00F217F6">
        <w:rPr>
          <w:b/>
          <w:sz w:val="24"/>
          <w:szCs w:val="24"/>
        </w:rPr>
        <w:t xml:space="preserve">Mgr. Vlastimil </w:t>
      </w:r>
      <w:proofErr w:type="spellStart"/>
      <w:r w:rsidR="00F217F6">
        <w:rPr>
          <w:b/>
          <w:sz w:val="24"/>
          <w:szCs w:val="24"/>
        </w:rPr>
        <w:t>Kiral-Varga</w:t>
      </w:r>
      <w:proofErr w:type="spellEnd"/>
    </w:p>
    <w:p w:rsidR="00F217F6" w:rsidRDefault="00BE5AF0" w:rsidP="00F217F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IČO:                        </w:t>
      </w:r>
      <w:r w:rsidR="00FB402D">
        <w:rPr>
          <w:b/>
          <w:sz w:val="24"/>
          <w:szCs w:val="24"/>
        </w:rPr>
        <w:tab/>
      </w:r>
      <w:r w:rsidR="00FB402D">
        <w:rPr>
          <w:b/>
          <w:sz w:val="24"/>
          <w:szCs w:val="24"/>
        </w:rPr>
        <w:tab/>
      </w:r>
      <w:r w:rsidR="00862ACC">
        <w:rPr>
          <w:b/>
          <w:sz w:val="24"/>
          <w:szCs w:val="24"/>
        </w:rPr>
        <w:t xml:space="preserve">  </w:t>
      </w:r>
      <w:r w:rsidR="00F217F6">
        <w:rPr>
          <w:sz w:val="24"/>
          <w:szCs w:val="24"/>
        </w:rPr>
        <w:t>00332135</w:t>
      </w:r>
    </w:p>
    <w:p w:rsidR="00BE5AF0" w:rsidRDefault="00BE5AF0" w:rsidP="00F217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DIČ:</w:t>
      </w:r>
      <w:r w:rsidR="00FB402D">
        <w:rPr>
          <w:b/>
          <w:sz w:val="24"/>
          <w:szCs w:val="24"/>
        </w:rPr>
        <w:t xml:space="preserve">                                      </w:t>
      </w:r>
      <w:r w:rsidR="00862ACC">
        <w:rPr>
          <w:b/>
          <w:sz w:val="24"/>
          <w:szCs w:val="24"/>
        </w:rPr>
        <w:t xml:space="preserve"> </w:t>
      </w:r>
      <w:r w:rsidR="00FB402D">
        <w:rPr>
          <w:b/>
          <w:sz w:val="24"/>
          <w:szCs w:val="24"/>
        </w:rPr>
        <w:t xml:space="preserve">  </w:t>
      </w:r>
      <w:r w:rsidR="00862ACC">
        <w:rPr>
          <w:b/>
          <w:sz w:val="24"/>
          <w:szCs w:val="24"/>
        </w:rPr>
        <w:t xml:space="preserve"> </w:t>
      </w:r>
      <w:r w:rsidR="00F217F6">
        <w:rPr>
          <w:sz w:val="24"/>
          <w:szCs w:val="24"/>
        </w:rPr>
        <w:t>2020741272</w:t>
      </w:r>
      <w:r w:rsidR="00FB402D">
        <w:rPr>
          <w:sz w:val="24"/>
          <w:szCs w:val="24"/>
        </w:rPr>
        <w:t xml:space="preserve">          </w:t>
      </w:r>
    </w:p>
    <w:p w:rsidR="00BE5AF0" w:rsidRPr="007A6463" w:rsidRDefault="00BE5AF0" w:rsidP="00FB402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Bankové spojenie:</w:t>
      </w:r>
      <w:r w:rsidR="00162AAF">
        <w:rPr>
          <w:b/>
          <w:sz w:val="24"/>
          <w:szCs w:val="24"/>
        </w:rPr>
        <w:tab/>
      </w:r>
      <w:r w:rsidR="00E109D0">
        <w:rPr>
          <w:b/>
          <w:sz w:val="24"/>
          <w:szCs w:val="24"/>
        </w:rPr>
        <w:tab/>
      </w:r>
      <w:r w:rsidR="00862ACC">
        <w:rPr>
          <w:b/>
          <w:sz w:val="24"/>
          <w:szCs w:val="24"/>
        </w:rPr>
        <w:t xml:space="preserve"> </w:t>
      </w:r>
      <w:r w:rsidR="00F217F6">
        <w:rPr>
          <w:b/>
          <w:sz w:val="24"/>
          <w:szCs w:val="24"/>
        </w:rPr>
        <w:t xml:space="preserve"> </w:t>
      </w:r>
      <w:r w:rsidR="00F217F6">
        <w:rPr>
          <w:sz w:val="24"/>
          <w:szCs w:val="24"/>
        </w:rPr>
        <w:t xml:space="preserve">SK72 0200 0000 </w:t>
      </w:r>
      <w:proofErr w:type="spellStart"/>
      <w:r w:rsidR="00F217F6">
        <w:rPr>
          <w:sz w:val="24"/>
          <w:szCs w:val="24"/>
        </w:rPr>
        <w:t>0000</w:t>
      </w:r>
      <w:proofErr w:type="spellEnd"/>
      <w:r w:rsidR="00F217F6">
        <w:rPr>
          <w:sz w:val="24"/>
          <w:szCs w:val="24"/>
        </w:rPr>
        <w:t xml:space="preserve"> 0392 1622</w:t>
      </w:r>
    </w:p>
    <w:p w:rsidR="00FB402D" w:rsidRDefault="00FB402D" w:rsidP="00EA5CA1">
      <w:pPr>
        <w:spacing w:after="0" w:line="240" w:lineRule="auto"/>
        <w:rPr>
          <w:sz w:val="24"/>
          <w:szCs w:val="24"/>
        </w:rPr>
      </w:pPr>
    </w:p>
    <w:p w:rsidR="00FB402D" w:rsidRDefault="00FB402D" w:rsidP="00EA5CA1">
      <w:pPr>
        <w:spacing w:after="0" w:line="240" w:lineRule="auto"/>
        <w:rPr>
          <w:sz w:val="24"/>
          <w:szCs w:val="24"/>
        </w:rPr>
      </w:pPr>
    </w:p>
    <w:p w:rsidR="00A64D5A" w:rsidRDefault="00BE5AF0" w:rsidP="00EA5C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ďalej len </w:t>
      </w:r>
      <w:r>
        <w:rPr>
          <w:b/>
          <w:sz w:val="24"/>
          <w:szCs w:val="24"/>
        </w:rPr>
        <w:t>„o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á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825B1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825B1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t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ľ</w:t>
      </w:r>
      <w:r w:rsidR="0082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 w:rsidR="00A64D5A">
        <w:rPr>
          <w:sz w:val="24"/>
          <w:szCs w:val="24"/>
        </w:rPr>
        <w:t xml:space="preserve"> </w:t>
      </w:r>
    </w:p>
    <w:p w:rsidR="00BE5AF0" w:rsidRPr="00BE5AF0" w:rsidRDefault="00403493" w:rsidP="00EA5CA1">
      <w:pPr>
        <w:tabs>
          <w:tab w:val="left" w:pos="311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402D" w:rsidRDefault="009D222E" w:rsidP="00C324E9">
      <w:pPr>
        <w:tabs>
          <w:tab w:val="left" w:pos="311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Zhotoviteľ</w:t>
      </w:r>
      <w:r w:rsidR="00E273AA">
        <w:rPr>
          <w:b/>
          <w:sz w:val="24"/>
          <w:szCs w:val="24"/>
        </w:rPr>
        <w:t>:</w:t>
      </w:r>
      <w:r w:rsidR="00E273AA">
        <w:rPr>
          <w:b/>
          <w:sz w:val="24"/>
          <w:szCs w:val="24"/>
        </w:rPr>
        <w:tab/>
      </w:r>
      <w:r w:rsidR="004531CB">
        <w:rPr>
          <w:b/>
          <w:sz w:val="24"/>
          <w:szCs w:val="24"/>
        </w:rPr>
        <w:t xml:space="preserve"> </w:t>
      </w:r>
    </w:p>
    <w:p w:rsidR="00C324E9" w:rsidRPr="00C324E9" w:rsidRDefault="00C324E9" w:rsidP="00C324E9">
      <w:pPr>
        <w:tabs>
          <w:tab w:val="left" w:pos="3119"/>
        </w:tabs>
        <w:spacing w:after="0" w:line="240" w:lineRule="auto"/>
        <w:rPr>
          <w:b/>
          <w:sz w:val="24"/>
          <w:szCs w:val="24"/>
        </w:rPr>
      </w:pPr>
      <w:r w:rsidRPr="00C324E9">
        <w:rPr>
          <w:b/>
          <w:sz w:val="24"/>
          <w:szCs w:val="24"/>
        </w:rPr>
        <w:t xml:space="preserve">Sídlo:              </w:t>
      </w:r>
      <w:r w:rsidRPr="00C324E9">
        <w:rPr>
          <w:b/>
          <w:sz w:val="24"/>
          <w:szCs w:val="24"/>
        </w:rPr>
        <w:tab/>
      </w:r>
      <w:r w:rsidR="004531CB">
        <w:rPr>
          <w:b/>
          <w:sz w:val="24"/>
          <w:szCs w:val="24"/>
        </w:rPr>
        <w:t xml:space="preserve"> </w:t>
      </w:r>
    </w:p>
    <w:p w:rsidR="00FB402D" w:rsidRDefault="00C324E9" w:rsidP="00C324E9">
      <w:pPr>
        <w:tabs>
          <w:tab w:val="left" w:pos="3119"/>
        </w:tabs>
        <w:spacing w:after="0" w:line="240" w:lineRule="auto"/>
        <w:rPr>
          <w:b/>
          <w:sz w:val="24"/>
          <w:szCs w:val="24"/>
        </w:rPr>
      </w:pPr>
      <w:r w:rsidRPr="00C324E9">
        <w:rPr>
          <w:b/>
          <w:sz w:val="24"/>
          <w:szCs w:val="24"/>
        </w:rPr>
        <w:t>Zastúpený:</w:t>
      </w:r>
      <w:r w:rsidRPr="00C324E9">
        <w:rPr>
          <w:b/>
          <w:sz w:val="24"/>
          <w:szCs w:val="24"/>
        </w:rPr>
        <w:tab/>
      </w:r>
      <w:r w:rsidR="004531CB">
        <w:rPr>
          <w:b/>
          <w:sz w:val="24"/>
          <w:szCs w:val="24"/>
        </w:rPr>
        <w:t xml:space="preserve"> </w:t>
      </w:r>
    </w:p>
    <w:p w:rsidR="00FB402D" w:rsidRPr="004531CB" w:rsidRDefault="00C324E9" w:rsidP="00C324E9">
      <w:pPr>
        <w:tabs>
          <w:tab w:val="left" w:pos="3119"/>
        </w:tabs>
        <w:spacing w:after="0" w:line="240" w:lineRule="auto"/>
        <w:rPr>
          <w:sz w:val="24"/>
          <w:szCs w:val="24"/>
        </w:rPr>
      </w:pPr>
      <w:r w:rsidRPr="00C324E9">
        <w:rPr>
          <w:b/>
          <w:sz w:val="24"/>
          <w:szCs w:val="24"/>
        </w:rPr>
        <w:t xml:space="preserve">IČO:                                      </w:t>
      </w:r>
      <w:r w:rsidRPr="00C324E9">
        <w:rPr>
          <w:b/>
          <w:sz w:val="24"/>
          <w:szCs w:val="24"/>
        </w:rPr>
        <w:tab/>
      </w:r>
    </w:p>
    <w:p w:rsidR="00C324E9" w:rsidRPr="004531CB" w:rsidRDefault="00C324E9" w:rsidP="00C324E9">
      <w:pPr>
        <w:tabs>
          <w:tab w:val="left" w:pos="3119"/>
        </w:tabs>
        <w:spacing w:after="0" w:line="240" w:lineRule="auto"/>
        <w:rPr>
          <w:sz w:val="24"/>
          <w:szCs w:val="24"/>
        </w:rPr>
      </w:pPr>
      <w:r w:rsidRPr="00C324E9">
        <w:rPr>
          <w:b/>
          <w:sz w:val="24"/>
          <w:szCs w:val="24"/>
        </w:rPr>
        <w:t xml:space="preserve">DIČ:                                                  </w:t>
      </w:r>
    </w:p>
    <w:p w:rsidR="00403493" w:rsidRPr="004531CB" w:rsidRDefault="00C324E9" w:rsidP="007B5A28">
      <w:pPr>
        <w:tabs>
          <w:tab w:val="left" w:pos="3119"/>
        </w:tabs>
        <w:spacing w:after="0" w:line="240" w:lineRule="auto"/>
        <w:rPr>
          <w:sz w:val="24"/>
          <w:szCs w:val="24"/>
        </w:rPr>
      </w:pPr>
      <w:r w:rsidRPr="00C324E9">
        <w:rPr>
          <w:b/>
          <w:sz w:val="24"/>
          <w:szCs w:val="24"/>
        </w:rPr>
        <w:t xml:space="preserve">Bankové spojenie:                        </w:t>
      </w:r>
    </w:p>
    <w:p w:rsidR="00C940FD" w:rsidRDefault="00554201" w:rsidP="00EA5CA1">
      <w:pPr>
        <w:tabs>
          <w:tab w:val="left" w:pos="311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:rsidR="007B5A28" w:rsidRDefault="007B5A28" w:rsidP="00EA5CA1">
      <w:pPr>
        <w:tabs>
          <w:tab w:val="left" w:pos="3119"/>
        </w:tabs>
        <w:spacing w:after="0" w:line="240" w:lineRule="auto"/>
        <w:rPr>
          <w:b/>
          <w:sz w:val="24"/>
          <w:szCs w:val="24"/>
        </w:rPr>
      </w:pPr>
    </w:p>
    <w:p w:rsidR="00D607B0" w:rsidRDefault="00D607B0" w:rsidP="00EA5CA1">
      <w:pPr>
        <w:tabs>
          <w:tab w:val="left" w:pos="3119"/>
        </w:tabs>
        <w:spacing w:line="240" w:lineRule="auto"/>
        <w:rPr>
          <w:b/>
          <w:sz w:val="24"/>
          <w:szCs w:val="24"/>
        </w:rPr>
      </w:pPr>
      <w:r w:rsidRPr="00D607B0">
        <w:rPr>
          <w:sz w:val="24"/>
          <w:szCs w:val="24"/>
        </w:rPr>
        <w:t>ďalej len</w:t>
      </w:r>
      <w:r>
        <w:rPr>
          <w:b/>
          <w:sz w:val="24"/>
          <w:szCs w:val="24"/>
        </w:rPr>
        <w:t xml:space="preserve"> „</w:t>
      </w:r>
      <w:r w:rsidR="009D222E">
        <w:rPr>
          <w:b/>
          <w:sz w:val="24"/>
          <w:szCs w:val="24"/>
        </w:rPr>
        <w:t>zhotoviteľ</w:t>
      </w:r>
      <w:r>
        <w:rPr>
          <w:b/>
          <w:sz w:val="24"/>
          <w:szCs w:val="24"/>
        </w:rPr>
        <w:t>“</w:t>
      </w:r>
      <w:r w:rsidR="00180559">
        <w:rPr>
          <w:b/>
          <w:sz w:val="24"/>
          <w:szCs w:val="24"/>
        </w:rPr>
        <w:t xml:space="preserve">             </w:t>
      </w:r>
    </w:p>
    <w:p w:rsidR="00BE5AF0" w:rsidRPr="00825B1B" w:rsidRDefault="00D607B0" w:rsidP="00EA5CA1">
      <w:pPr>
        <w:tabs>
          <w:tab w:val="left" w:pos="3119"/>
        </w:tabs>
        <w:spacing w:line="240" w:lineRule="auto"/>
        <w:jc w:val="center"/>
        <w:rPr>
          <w:sz w:val="24"/>
          <w:szCs w:val="24"/>
        </w:rPr>
      </w:pPr>
      <w:r w:rsidRPr="00825B1B">
        <w:rPr>
          <w:sz w:val="24"/>
          <w:szCs w:val="24"/>
        </w:rPr>
        <w:t>(ďalej len „</w:t>
      </w:r>
      <w:r w:rsidRPr="00825B1B">
        <w:rPr>
          <w:b/>
          <w:sz w:val="24"/>
          <w:szCs w:val="24"/>
        </w:rPr>
        <w:t>z</w:t>
      </w:r>
      <w:r w:rsidR="00825B1B">
        <w:rPr>
          <w:b/>
          <w:sz w:val="24"/>
          <w:szCs w:val="24"/>
        </w:rPr>
        <w:t xml:space="preserve"> </w:t>
      </w:r>
      <w:r w:rsidRPr="00825B1B">
        <w:rPr>
          <w:b/>
          <w:sz w:val="24"/>
          <w:szCs w:val="24"/>
        </w:rPr>
        <w:t>m</w:t>
      </w:r>
      <w:r w:rsidR="00825B1B">
        <w:rPr>
          <w:b/>
          <w:sz w:val="24"/>
          <w:szCs w:val="24"/>
        </w:rPr>
        <w:t xml:space="preserve"> </w:t>
      </w:r>
      <w:r w:rsidRPr="00825B1B">
        <w:rPr>
          <w:b/>
          <w:sz w:val="24"/>
          <w:szCs w:val="24"/>
        </w:rPr>
        <w:t>l</w:t>
      </w:r>
      <w:r w:rsidR="00825B1B">
        <w:rPr>
          <w:b/>
          <w:sz w:val="24"/>
          <w:szCs w:val="24"/>
        </w:rPr>
        <w:t xml:space="preserve"> </w:t>
      </w:r>
      <w:r w:rsidRPr="00825B1B">
        <w:rPr>
          <w:b/>
          <w:sz w:val="24"/>
          <w:szCs w:val="24"/>
        </w:rPr>
        <w:t>u</w:t>
      </w:r>
      <w:r w:rsidR="00825B1B">
        <w:rPr>
          <w:b/>
          <w:sz w:val="24"/>
          <w:szCs w:val="24"/>
        </w:rPr>
        <w:t> </w:t>
      </w:r>
      <w:r w:rsidRPr="00825B1B">
        <w:rPr>
          <w:b/>
          <w:sz w:val="24"/>
          <w:szCs w:val="24"/>
        </w:rPr>
        <w:t>v</w:t>
      </w:r>
      <w:r w:rsidR="00825B1B">
        <w:rPr>
          <w:b/>
          <w:sz w:val="24"/>
          <w:szCs w:val="24"/>
        </w:rPr>
        <w:t xml:space="preserve"> </w:t>
      </w:r>
      <w:r w:rsidRPr="00825B1B">
        <w:rPr>
          <w:b/>
          <w:sz w:val="24"/>
          <w:szCs w:val="24"/>
        </w:rPr>
        <w:t>a</w:t>
      </w:r>
      <w:r w:rsidRPr="00825B1B">
        <w:rPr>
          <w:sz w:val="24"/>
          <w:szCs w:val="24"/>
        </w:rPr>
        <w:t>“)</w:t>
      </w:r>
    </w:p>
    <w:p w:rsidR="00825B1B" w:rsidRDefault="00825B1B" w:rsidP="00D607B0">
      <w:pPr>
        <w:tabs>
          <w:tab w:val="left" w:pos="3119"/>
        </w:tabs>
        <w:spacing w:line="240" w:lineRule="auto"/>
        <w:jc w:val="center"/>
        <w:rPr>
          <w:b/>
          <w:sz w:val="24"/>
          <w:szCs w:val="24"/>
        </w:rPr>
      </w:pPr>
    </w:p>
    <w:p w:rsidR="00D607B0" w:rsidRDefault="00BE2127" w:rsidP="00D607B0">
      <w:pPr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</w:t>
      </w:r>
      <w:r w:rsidR="00D607B0" w:rsidRPr="00825B1B">
        <w:rPr>
          <w:b/>
          <w:sz w:val="28"/>
          <w:szCs w:val="28"/>
        </w:rPr>
        <w:br/>
        <w:t>Predmet zmluvy</w:t>
      </w:r>
    </w:p>
    <w:p w:rsidR="009D222E" w:rsidRPr="009D222E" w:rsidRDefault="001C72BE" w:rsidP="00F217F6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Zhotoviteľ </w:t>
      </w:r>
      <w:r w:rsidR="009D222E" w:rsidRPr="009D222E">
        <w:rPr>
          <w:rFonts w:cstheme="minorHAnsi"/>
          <w:sz w:val="24"/>
          <w:szCs w:val="24"/>
        </w:rPr>
        <w:t xml:space="preserve">sa zaväzuje, že pre objednávateľa zabezpečí výkon stavebného dozoru v rámci projektu </w:t>
      </w:r>
      <w:r w:rsidR="008A229B" w:rsidRPr="009D222E">
        <w:rPr>
          <w:rFonts w:cstheme="minorHAnsi"/>
          <w:sz w:val="24"/>
          <w:szCs w:val="24"/>
        </w:rPr>
        <w:t xml:space="preserve">s názvom: </w:t>
      </w:r>
      <w:r w:rsidR="00F217F6" w:rsidRPr="00F217F6">
        <w:rPr>
          <w:rFonts w:cstheme="minorHAnsi"/>
          <w:b/>
          <w:i/>
          <w:sz w:val="24"/>
          <w:szCs w:val="24"/>
        </w:rPr>
        <w:t>Rekonštrukcia a dobudovanie chodníkov za účelom zlepšenia dostupnosti služieb v obci Vojčice</w:t>
      </w:r>
      <w:r w:rsidR="00F217F6">
        <w:rPr>
          <w:rFonts w:cstheme="minorHAnsi"/>
          <w:sz w:val="24"/>
          <w:szCs w:val="24"/>
        </w:rPr>
        <w:t xml:space="preserve"> s ITMS kódom: </w:t>
      </w:r>
      <w:r w:rsidR="00F217F6" w:rsidRPr="00F217F6">
        <w:rPr>
          <w:rFonts w:cstheme="minorHAnsi"/>
          <w:i/>
          <w:sz w:val="24"/>
          <w:szCs w:val="24"/>
        </w:rPr>
        <w:t>312061</w:t>
      </w:r>
      <w:r w:rsidR="00F217F6" w:rsidRPr="00F217F6">
        <w:rPr>
          <w:rFonts w:cstheme="minorHAnsi"/>
          <w:b/>
          <w:i/>
          <w:sz w:val="24"/>
          <w:szCs w:val="24"/>
        </w:rPr>
        <w:t>X833</w:t>
      </w:r>
      <w:r w:rsidR="009D222E">
        <w:rPr>
          <w:rFonts w:cstheme="minorHAnsi"/>
          <w:sz w:val="24"/>
          <w:szCs w:val="24"/>
        </w:rPr>
        <w:t xml:space="preserve">, ktorý je spolufinancovaný z </w:t>
      </w:r>
      <w:r w:rsidR="009D222E" w:rsidRPr="009D222E">
        <w:rPr>
          <w:rFonts w:cstheme="minorHAnsi"/>
          <w:sz w:val="24"/>
          <w:szCs w:val="24"/>
        </w:rPr>
        <w:t>Európskeho fondu regionálneho rozvoja a štátneho rozpočtu Slovenskej republiky za podmienok ustanovených v Zmluve o poskytnutí NFP</w:t>
      </w:r>
      <w:r w:rsidR="009D222E">
        <w:rPr>
          <w:rFonts w:cstheme="minorHAnsi"/>
          <w:sz w:val="24"/>
          <w:szCs w:val="24"/>
        </w:rPr>
        <w:t>.</w:t>
      </w:r>
    </w:p>
    <w:p w:rsidR="00124CB6" w:rsidRPr="009D222E" w:rsidRDefault="009D222E" w:rsidP="00F217F6">
      <w:pPr>
        <w:pStyle w:val="Odsekzoznamu"/>
        <w:ind w:left="360"/>
        <w:jc w:val="both"/>
        <w:rPr>
          <w:rFonts w:cstheme="minorHAnsi"/>
          <w:sz w:val="24"/>
          <w:szCs w:val="24"/>
        </w:rPr>
      </w:pPr>
      <w:r w:rsidRPr="009D222E">
        <w:rPr>
          <w:rFonts w:cstheme="minorHAnsi"/>
          <w:sz w:val="24"/>
          <w:szCs w:val="24"/>
        </w:rPr>
        <w:t>Kontrolnou činnosťou stavebný dozor sleduje, či sa stavba uskutočňuje v súlade s platnými technickými normami, právnymi predpismi</w:t>
      </w:r>
      <w:r>
        <w:rPr>
          <w:rFonts w:cstheme="minorHAnsi"/>
          <w:sz w:val="24"/>
          <w:szCs w:val="24"/>
        </w:rPr>
        <w:t>.</w:t>
      </w:r>
    </w:p>
    <w:p w:rsidR="009D222E" w:rsidRDefault="00D607B0" w:rsidP="009D222E">
      <w:pPr>
        <w:tabs>
          <w:tab w:val="left" w:pos="3119"/>
        </w:tabs>
        <w:spacing w:after="0" w:line="240" w:lineRule="auto"/>
        <w:jc w:val="center"/>
        <w:rPr>
          <w:b/>
          <w:sz w:val="28"/>
          <w:szCs w:val="28"/>
        </w:rPr>
      </w:pPr>
      <w:r w:rsidRPr="00825B1B">
        <w:rPr>
          <w:b/>
          <w:sz w:val="28"/>
          <w:szCs w:val="28"/>
        </w:rPr>
        <w:t>Čl. II</w:t>
      </w:r>
    </w:p>
    <w:p w:rsidR="004531CB" w:rsidRDefault="009D222E" w:rsidP="004531CB">
      <w:pPr>
        <w:tabs>
          <w:tab w:val="left" w:pos="3119"/>
        </w:tabs>
        <w:spacing w:after="0" w:line="240" w:lineRule="auto"/>
        <w:jc w:val="center"/>
        <w:rPr>
          <w:b/>
          <w:sz w:val="28"/>
          <w:szCs w:val="28"/>
        </w:rPr>
      </w:pPr>
      <w:r w:rsidRPr="009D222E">
        <w:rPr>
          <w:b/>
          <w:sz w:val="28"/>
          <w:szCs w:val="28"/>
        </w:rPr>
        <w:t>Cena diela a spôsob platenia</w:t>
      </w:r>
    </w:p>
    <w:p w:rsidR="004531CB" w:rsidRPr="004531CB" w:rsidRDefault="004531CB" w:rsidP="004531CB">
      <w:pPr>
        <w:tabs>
          <w:tab w:val="left" w:pos="3119"/>
        </w:tabs>
        <w:spacing w:after="0" w:line="240" w:lineRule="auto"/>
        <w:jc w:val="center"/>
        <w:rPr>
          <w:b/>
          <w:sz w:val="28"/>
          <w:szCs w:val="28"/>
        </w:rPr>
      </w:pPr>
    </w:p>
    <w:p w:rsidR="004531CB" w:rsidRPr="004531CB" w:rsidRDefault="004531CB" w:rsidP="004531CB">
      <w:pPr>
        <w:pStyle w:val="Odsekzoznamu"/>
        <w:numPr>
          <w:ilvl w:val="0"/>
          <w:numId w:val="3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4531CB">
        <w:rPr>
          <w:sz w:val="24"/>
          <w:szCs w:val="24"/>
        </w:rPr>
        <w:t xml:space="preserve">Cena za poskytnutie diela je stanovená na základe cenovej ponuky, a to výške </w:t>
      </w:r>
      <w:r w:rsidR="00F217F6">
        <w:rPr>
          <w:sz w:val="24"/>
          <w:szCs w:val="24"/>
        </w:rPr>
        <w:t>.................. EUR</w:t>
      </w:r>
      <w:r w:rsidRPr="004531CB">
        <w:rPr>
          <w:sz w:val="24"/>
          <w:szCs w:val="24"/>
        </w:rPr>
        <w:t xml:space="preserve"> bez D</w:t>
      </w:r>
      <w:r w:rsidR="00F217F6">
        <w:rPr>
          <w:sz w:val="24"/>
          <w:szCs w:val="24"/>
        </w:rPr>
        <w:t>PH (slovom: ..........................................</w:t>
      </w:r>
      <w:r w:rsidRPr="004531CB">
        <w:rPr>
          <w:sz w:val="24"/>
          <w:szCs w:val="24"/>
        </w:rPr>
        <w:t xml:space="preserve">). K cene </w:t>
      </w:r>
      <w:r w:rsidR="0092458E">
        <w:rPr>
          <w:sz w:val="24"/>
          <w:szCs w:val="24"/>
        </w:rPr>
        <w:t xml:space="preserve">bude zhotoviteľ </w:t>
      </w:r>
      <w:r w:rsidRPr="004531CB">
        <w:rPr>
          <w:sz w:val="24"/>
          <w:szCs w:val="24"/>
        </w:rPr>
        <w:t xml:space="preserve">fakturovať </w:t>
      </w:r>
      <w:r w:rsidRPr="004531CB">
        <w:rPr>
          <w:sz w:val="24"/>
          <w:szCs w:val="24"/>
        </w:rPr>
        <w:lastRenderedPageBreak/>
        <w:t xml:space="preserve">DPH, ktorá je v čase podpisovania tejto zmluvy v sadzbe 20%. Celková cena spolu s DPH je </w:t>
      </w:r>
      <w:r w:rsidR="00F217F6">
        <w:rPr>
          <w:sz w:val="24"/>
          <w:szCs w:val="24"/>
        </w:rPr>
        <w:t>.................</w:t>
      </w:r>
      <w:r w:rsidR="008141AE">
        <w:rPr>
          <w:sz w:val="24"/>
          <w:szCs w:val="24"/>
        </w:rPr>
        <w:t xml:space="preserve"> (slovom: </w:t>
      </w:r>
      <w:r w:rsidR="00F217F6">
        <w:rPr>
          <w:sz w:val="24"/>
          <w:szCs w:val="24"/>
        </w:rPr>
        <w:t>.........................................</w:t>
      </w:r>
      <w:r w:rsidR="008141AE">
        <w:rPr>
          <w:sz w:val="24"/>
          <w:szCs w:val="24"/>
        </w:rPr>
        <w:t xml:space="preserve">). </w:t>
      </w:r>
    </w:p>
    <w:p w:rsidR="004531CB" w:rsidRPr="00825B1B" w:rsidRDefault="0092458E" w:rsidP="00F217F6">
      <w:pPr>
        <w:pStyle w:val="Odsekzoznamu"/>
        <w:numPr>
          <w:ilvl w:val="0"/>
          <w:numId w:val="3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Zhotoviteľ</w:t>
      </w:r>
      <w:r w:rsidR="004531CB" w:rsidRPr="00825B1B">
        <w:rPr>
          <w:sz w:val="24"/>
          <w:szCs w:val="24"/>
        </w:rPr>
        <w:t xml:space="preserve"> sa zaväzuje uhradiť faktúru, príp. faktúry za čiastkové pl</w:t>
      </w:r>
      <w:r w:rsidR="00F217F6">
        <w:rPr>
          <w:sz w:val="24"/>
          <w:szCs w:val="24"/>
        </w:rPr>
        <w:t xml:space="preserve">nenie vystavené poskytovateľom. </w:t>
      </w:r>
      <w:r w:rsidR="004531CB" w:rsidRPr="00825B1B">
        <w:rPr>
          <w:sz w:val="24"/>
          <w:szCs w:val="24"/>
        </w:rPr>
        <w:t>Podkladom pre úhradu bude vystavená faktúra.</w:t>
      </w:r>
    </w:p>
    <w:p w:rsidR="004531CB" w:rsidRDefault="00F217F6" w:rsidP="004531CB">
      <w:pPr>
        <w:tabs>
          <w:tab w:val="left" w:pos="3119"/>
        </w:tabs>
        <w:spacing w:line="240" w:lineRule="auto"/>
        <w:jc w:val="center"/>
      </w:pPr>
      <w:r>
        <w:rPr>
          <w:sz w:val="24"/>
          <w:szCs w:val="24"/>
        </w:rPr>
        <w:t xml:space="preserve">   </w:t>
      </w:r>
      <w:r w:rsidR="004531CB" w:rsidRPr="00825B1B">
        <w:rPr>
          <w:sz w:val="24"/>
          <w:szCs w:val="24"/>
        </w:rPr>
        <w:t xml:space="preserve">Splatnosť každej faktúry </w:t>
      </w:r>
      <w:r w:rsidR="004531CB">
        <w:rPr>
          <w:sz w:val="24"/>
          <w:szCs w:val="24"/>
        </w:rPr>
        <w:t>je 60 dní</w:t>
      </w:r>
      <w:r w:rsidR="004531CB" w:rsidRPr="003776DD">
        <w:rPr>
          <w:sz w:val="24"/>
          <w:szCs w:val="24"/>
        </w:rPr>
        <w:t xml:space="preserve"> </w:t>
      </w:r>
      <w:r w:rsidR="004531CB" w:rsidRPr="00825B1B">
        <w:rPr>
          <w:sz w:val="24"/>
          <w:szCs w:val="24"/>
        </w:rPr>
        <w:t>odo dňa doručenia dokladu (faktúry) objednávateľovi.</w:t>
      </w:r>
    </w:p>
    <w:p w:rsidR="009D222E" w:rsidRDefault="009D222E" w:rsidP="009D222E">
      <w:pPr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III</w:t>
      </w:r>
      <w:r w:rsidRPr="00825B1B">
        <w:rPr>
          <w:b/>
          <w:sz w:val="28"/>
          <w:szCs w:val="28"/>
        </w:rPr>
        <w:br/>
        <w:t>Predmet zmluvy</w:t>
      </w:r>
    </w:p>
    <w:p w:rsidR="00F217F6" w:rsidRDefault="00F217F6" w:rsidP="000C2E47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  <w:r>
        <w:t xml:space="preserve">  1)   </w:t>
      </w:r>
      <w:r w:rsidR="001C72BE">
        <w:rPr>
          <w:sz w:val="24"/>
          <w:szCs w:val="24"/>
        </w:rPr>
        <w:t xml:space="preserve">Zhotoviteľ </w:t>
      </w:r>
      <w:r w:rsidR="002F5C0B" w:rsidRPr="00D50B39">
        <w:rPr>
          <w:sz w:val="24"/>
          <w:szCs w:val="24"/>
        </w:rPr>
        <w:t xml:space="preserve"> </w:t>
      </w:r>
      <w:r w:rsidR="002F5C0B">
        <w:rPr>
          <w:sz w:val="24"/>
          <w:szCs w:val="24"/>
        </w:rPr>
        <w:t xml:space="preserve">sa zaväzuje objednávateľovi poskytovať </w:t>
      </w:r>
      <w:r w:rsidR="001C72BE">
        <w:rPr>
          <w:sz w:val="24"/>
          <w:szCs w:val="24"/>
        </w:rPr>
        <w:t xml:space="preserve">výkon stavebného dozoru </w:t>
      </w:r>
      <w:r>
        <w:rPr>
          <w:sz w:val="24"/>
          <w:szCs w:val="24"/>
        </w:rPr>
        <w:t xml:space="preserve">v </w:t>
      </w:r>
    </w:p>
    <w:p w:rsidR="0051253D" w:rsidRPr="002F5C0B" w:rsidRDefault="00F217F6" w:rsidP="000C2E47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5C0B">
        <w:rPr>
          <w:sz w:val="24"/>
          <w:szCs w:val="24"/>
        </w:rPr>
        <w:t>požadovanom r</w:t>
      </w:r>
      <w:r w:rsidR="00862ACC">
        <w:rPr>
          <w:sz w:val="24"/>
          <w:szCs w:val="24"/>
        </w:rPr>
        <w:t>ozsahu v súlade s Prílohou č. 1.</w:t>
      </w:r>
    </w:p>
    <w:p w:rsidR="000C2E47" w:rsidRDefault="00F217F6" w:rsidP="000C2E47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</w:t>
      </w:r>
      <w:r w:rsidR="000C2E47">
        <w:rPr>
          <w:sz w:val="24"/>
          <w:szCs w:val="24"/>
        </w:rPr>
        <w:t xml:space="preserve"> </w:t>
      </w:r>
      <w:r w:rsidR="00D607B0" w:rsidRPr="00F217F6">
        <w:rPr>
          <w:sz w:val="24"/>
          <w:szCs w:val="24"/>
        </w:rPr>
        <w:t>Miesto dodania predmetu zmluvy je</w:t>
      </w:r>
      <w:r w:rsidR="00D50B39" w:rsidRPr="00F217F6">
        <w:rPr>
          <w:sz w:val="24"/>
          <w:szCs w:val="24"/>
        </w:rPr>
        <w:t xml:space="preserve"> Obec </w:t>
      </w:r>
      <w:r w:rsidR="000C2E47">
        <w:rPr>
          <w:sz w:val="24"/>
          <w:szCs w:val="24"/>
        </w:rPr>
        <w:t xml:space="preserve">Vojčice, P. O. Hviezdoslava 408/1, 076 22,    </w:t>
      </w:r>
    </w:p>
    <w:p w:rsidR="003D1118" w:rsidRPr="00F217F6" w:rsidRDefault="000C2E47" w:rsidP="000C2E47">
      <w:pPr>
        <w:tabs>
          <w:tab w:val="left" w:pos="31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Vojčice. </w:t>
      </w:r>
      <w:r w:rsidR="00825B1B" w:rsidRPr="00F217F6">
        <w:rPr>
          <w:sz w:val="24"/>
          <w:szCs w:val="24"/>
        </w:rPr>
        <w:br/>
      </w:r>
    </w:p>
    <w:p w:rsidR="003D1118" w:rsidRPr="00825B1B" w:rsidRDefault="003D1118" w:rsidP="003D1118">
      <w:pPr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 w:rsidRPr="00825B1B">
        <w:rPr>
          <w:b/>
          <w:sz w:val="28"/>
          <w:szCs w:val="28"/>
        </w:rPr>
        <w:t>Čl. IV</w:t>
      </w:r>
      <w:r w:rsidRPr="00825B1B">
        <w:rPr>
          <w:b/>
          <w:sz w:val="28"/>
          <w:szCs w:val="28"/>
        </w:rPr>
        <w:br/>
        <w:t>Práva a povinnosti zmluvných strán</w:t>
      </w:r>
    </w:p>
    <w:p w:rsidR="003D1118" w:rsidRPr="00825B1B" w:rsidRDefault="001C72BE" w:rsidP="001C72BE">
      <w:pPr>
        <w:pStyle w:val="Odsekzoznamu"/>
        <w:numPr>
          <w:ilvl w:val="0"/>
          <w:numId w:val="4"/>
        </w:num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Zhotoviteľ je povinný poskytovať výkon stavebného dozoru</w:t>
      </w:r>
      <w:r w:rsidR="003D1118" w:rsidRPr="00825B1B">
        <w:rPr>
          <w:sz w:val="24"/>
          <w:szCs w:val="24"/>
        </w:rPr>
        <w:t xml:space="preserve"> riadne podľa článku I</w:t>
      </w:r>
      <w:r w:rsidR="00BB09D7">
        <w:rPr>
          <w:sz w:val="24"/>
          <w:szCs w:val="24"/>
        </w:rPr>
        <w:t>.</w:t>
      </w:r>
      <w:r>
        <w:rPr>
          <w:sz w:val="24"/>
          <w:szCs w:val="24"/>
        </w:rPr>
        <w:t xml:space="preserve"> tejto </w:t>
      </w:r>
      <w:r w:rsidR="003D1118" w:rsidRPr="00825B1B">
        <w:rPr>
          <w:sz w:val="24"/>
          <w:szCs w:val="24"/>
        </w:rPr>
        <w:t>zmluvy.</w:t>
      </w:r>
      <w:r w:rsidR="00825B1B">
        <w:rPr>
          <w:sz w:val="24"/>
          <w:szCs w:val="24"/>
        </w:rPr>
        <w:br/>
      </w:r>
    </w:p>
    <w:p w:rsidR="003D1118" w:rsidRDefault="001C72BE" w:rsidP="00243AAC">
      <w:pPr>
        <w:pStyle w:val="Odsekzoznamu"/>
        <w:numPr>
          <w:ilvl w:val="0"/>
          <w:numId w:val="4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Zhotoviteľ</w:t>
      </w:r>
      <w:r w:rsidR="003D1118" w:rsidRPr="00825B1B">
        <w:rPr>
          <w:sz w:val="24"/>
          <w:szCs w:val="24"/>
        </w:rPr>
        <w:t xml:space="preserve"> sa zaväzuje zachovávať mlčanlivosť o všetkých skutočnostiach, s ktorými sa oboznámil pri plnení predmetu tejto zmluvy a bez súhlasu objednávateľa ich neposkytne tretej osobe.</w:t>
      </w:r>
    </w:p>
    <w:p w:rsidR="00682F2C" w:rsidRDefault="00682F2C" w:rsidP="00243AAC">
      <w:pPr>
        <w:pStyle w:val="Odsekzoznamu"/>
        <w:tabs>
          <w:tab w:val="left" w:pos="3119"/>
        </w:tabs>
        <w:spacing w:line="240" w:lineRule="auto"/>
        <w:jc w:val="both"/>
        <w:rPr>
          <w:sz w:val="24"/>
          <w:szCs w:val="24"/>
        </w:rPr>
      </w:pPr>
    </w:p>
    <w:p w:rsidR="003D1118" w:rsidRDefault="001C72BE" w:rsidP="00243AAC">
      <w:pPr>
        <w:pStyle w:val="Odsekzoznamu"/>
        <w:numPr>
          <w:ilvl w:val="0"/>
          <w:numId w:val="4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Zhotoviteľ</w:t>
      </w:r>
      <w:r w:rsidR="003D1118" w:rsidRPr="00825B1B">
        <w:rPr>
          <w:sz w:val="24"/>
          <w:szCs w:val="24"/>
        </w:rPr>
        <w:t xml:space="preserve"> sa zaväzuje postupovať odborne a využívajúc všetky svoje odborné znalosti a schopnosti.</w:t>
      </w:r>
    </w:p>
    <w:p w:rsidR="00682F2C" w:rsidRPr="00682F2C" w:rsidRDefault="00682F2C" w:rsidP="00243AAC">
      <w:pPr>
        <w:pStyle w:val="Odsekzoznamu"/>
        <w:jc w:val="both"/>
        <w:rPr>
          <w:sz w:val="24"/>
          <w:szCs w:val="24"/>
        </w:rPr>
      </w:pPr>
    </w:p>
    <w:p w:rsidR="000E36E0" w:rsidRPr="00825B1B" w:rsidRDefault="000E36E0" w:rsidP="000E36E0">
      <w:pPr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 w:rsidRPr="00825B1B">
        <w:rPr>
          <w:b/>
          <w:sz w:val="28"/>
          <w:szCs w:val="28"/>
        </w:rPr>
        <w:t>Čl. V</w:t>
      </w:r>
      <w:r w:rsidRPr="00825B1B">
        <w:rPr>
          <w:b/>
          <w:sz w:val="28"/>
          <w:szCs w:val="28"/>
        </w:rPr>
        <w:br/>
        <w:t>Ďalšie dojednania</w:t>
      </w:r>
    </w:p>
    <w:p w:rsidR="000E36E0" w:rsidRPr="00825B1B" w:rsidRDefault="000E36E0" w:rsidP="000C2E47">
      <w:pPr>
        <w:pStyle w:val="Odsekzoznamu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V prípade omeškania objednávateľa so zaplatením faktúry z dôvodu nedostatku finančných prostriedkov v rámci rozpočtu projektu nie je poskytovateľ oprávnený  požadovať od objednávateľa zaplatenie zmluvnej pokuty za omeškanie.</w:t>
      </w:r>
      <w:r w:rsidR="00825B1B">
        <w:rPr>
          <w:sz w:val="24"/>
          <w:szCs w:val="24"/>
        </w:rPr>
        <w:br/>
      </w:r>
    </w:p>
    <w:p w:rsidR="000E36E0" w:rsidRDefault="000E36E0" w:rsidP="000C2E47">
      <w:pPr>
        <w:pStyle w:val="Odsekzoznamu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V prípade omeškania objednávateľa so zaplatením faktúry z iných dôvodov než je uvedené</w:t>
      </w:r>
      <w:r w:rsidR="00682F2C">
        <w:rPr>
          <w:sz w:val="24"/>
          <w:szCs w:val="24"/>
        </w:rPr>
        <w:t xml:space="preserve"> v Čl. V bod 1) je objednávateľ</w:t>
      </w:r>
      <w:r w:rsidRPr="00825B1B">
        <w:rPr>
          <w:sz w:val="24"/>
          <w:szCs w:val="24"/>
        </w:rPr>
        <w:t xml:space="preserve"> povinný zaplatiť zmluvnú pokutu vo výške 0,3% z dlžnej sumy za každý deň omeškania.</w:t>
      </w:r>
    </w:p>
    <w:p w:rsidR="00682F2C" w:rsidRPr="00825B1B" w:rsidRDefault="00682F2C" w:rsidP="000C2E47">
      <w:pPr>
        <w:pStyle w:val="Odsekzoznamu"/>
        <w:tabs>
          <w:tab w:val="left" w:pos="3119"/>
        </w:tabs>
        <w:spacing w:line="240" w:lineRule="auto"/>
        <w:jc w:val="both"/>
        <w:rPr>
          <w:sz w:val="24"/>
          <w:szCs w:val="24"/>
        </w:rPr>
      </w:pPr>
    </w:p>
    <w:p w:rsidR="002F5C0B" w:rsidRDefault="000E36E0" w:rsidP="000C2E47">
      <w:pPr>
        <w:pStyle w:val="Odsekzoznamu"/>
        <w:numPr>
          <w:ilvl w:val="0"/>
          <w:numId w:val="5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 xml:space="preserve">V prípade neposkytnutia </w:t>
      </w:r>
      <w:r w:rsidR="0092458E">
        <w:rPr>
          <w:sz w:val="24"/>
          <w:szCs w:val="24"/>
        </w:rPr>
        <w:t xml:space="preserve">diela </w:t>
      </w:r>
      <w:r w:rsidRPr="00825B1B">
        <w:rPr>
          <w:sz w:val="24"/>
          <w:szCs w:val="24"/>
        </w:rPr>
        <w:t>v zmluvne  dohodnutom termíne podľa čl. I</w:t>
      </w:r>
      <w:r w:rsidR="00067BFA">
        <w:rPr>
          <w:sz w:val="24"/>
          <w:szCs w:val="24"/>
        </w:rPr>
        <w:t xml:space="preserve">II, zaplatí zhotoviteľ </w:t>
      </w:r>
      <w:r w:rsidRPr="00825B1B">
        <w:rPr>
          <w:sz w:val="24"/>
          <w:szCs w:val="24"/>
        </w:rPr>
        <w:t>objednávateľovi zmluvnú pokutu za omeškanie vo výške 0,5 % za nerealizovanej časti predmetu zmluvy za každý omeškaný deň.</w:t>
      </w:r>
    </w:p>
    <w:p w:rsidR="000E36E0" w:rsidRPr="002F5C0B" w:rsidRDefault="002F5C0B" w:rsidP="000C2E47">
      <w:pPr>
        <w:pStyle w:val="Zkladntext4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sk-SK" w:bidi="sk-SK"/>
        </w:rPr>
      </w:pPr>
      <w:r w:rsidRPr="002F5C0B">
        <w:rPr>
          <w:rStyle w:val="Zkladntext1"/>
          <w:rFonts w:asciiTheme="minorHAnsi" w:hAnsiTheme="minorHAnsi" w:cstheme="minorHAnsi"/>
          <w:sz w:val="24"/>
          <w:szCs w:val="24"/>
        </w:rPr>
        <w:t>Poskytovateľ je povinný strpieť výkon kontroly/auditu súvisiaceho s</w:t>
      </w:r>
      <w:r w:rsidR="001C72BE">
        <w:rPr>
          <w:rStyle w:val="Zkladntext1"/>
          <w:rFonts w:asciiTheme="minorHAnsi" w:hAnsiTheme="minorHAnsi" w:cstheme="minorHAnsi"/>
          <w:sz w:val="24"/>
          <w:szCs w:val="24"/>
        </w:rPr>
        <w:t xml:space="preserve"> dodaním diela </w:t>
      </w:r>
      <w:r w:rsidRPr="002F5C0B">
        <w:rPr>
          <w:rStyle w:val="Zkladntext1"/>
          <w:rFonts w:asciiTheme="minorHAnsi" w:hAnsiTheme="minorHAnsi" w:cstheme="minorHAnsi"/>
          <w:sz w:val="24"/>
          <w:szCs w:val="24"/>
        </w:rPr>
        <w:t>podľa tejto zmluvy, prácami a všetkými činnosťami podľa tejto zmluvy a to kedykoľvek počas platnosti a účinnosti Zmluvy o poskytnutí nenávratného finančného príspevku, a to oprávnenými osobami a poskytnúť im všetku potrebnú súčinnosť. Oprávnené osoby sú na výkon kontroly/auditu najmä:</w:t>
      </w:r>
      <w:r>
        <w:rPr>
          <w:rStyle w:val="Zkladntext1"/>
          <w:rFonts w:asciiTheme="minorHAnsi" w:hAnsiTheme="minorHAnsi" w:cstheme="minorHAnsi"/>
          <w:sz w:val="24"/>
          <w:szCs w:val="24"/>
        </w:rPr>
        <w:br/>
      </w:r>
      <w:r>
        <w:rPr>
          <w:rStyle w:val="Zkladntext1"/>
          <w:rFonts w:asciiTheme="minorHAnsi" w:hAnsiTheme="minorHAnsi" w:cstheme="minorHAnsi"/>
          <w:sz w:val="24"/>
          <w:szCs w:val="24"/>
        </w:rPr>
        <w:lastRenderedPageBreak/>
        <w:t>a)</w:t>
      </w:r>
      <w:r w:rsidRPr="002F5C0B">
        <w:rPr>
          <w:rStyle w:val="Zkladntext1"/>
          <w:rFonts w:asciiTheme="minorHAnsi" w:hAnsiTheme="minorHAnsi" w:cstheme="minorHAnsi"/>
          <w:sz w:val="24"/>
          <w:szCs w:val="24"/>
        </w:rPr>
        <w:t>Poskytovateľ a ním poverené osoby,</w:t>
      </w:r>
      <w:r w:rsidRPr="002F5C0B">
        <w:rPr>
          <w:rStyle w:val="Zkladntext1"/>
          <w:rFonts w:asciiTheme="minorHAnsi" w:hAnsiTheme="minorHAnsi" w:cstheme="minorHAnsi"/>
          <w:sz w:val="24"/>
          <w:szCs w:val="24"/>
        </w:rPr>
        <w:br/>
        <w:t>b) Útvar vnútorného auditu Riadiaceho orgánu alebo Sprostredkovateľského orgánu a nimi poverené osoby,</w:t>
      </w:r>
      <w:r w:rsidRPr="002F5C0B">
        <w:rPr>
          <w:rStyle w:val="Zkladntext1"/>
          <w:rFonts w:asciiTheme="minorHAnsi" w:hAnsiTheme="minorHAnsi" w:cstheme="minorHAnsi"/>
          <w:sz w:val="24"/>
          <w:szCs w:val="24"/>
        </w:rPr>
        <w:br/>
        <w:t>c) Najvyšší kontrolný úrad SR, Úrad vládneho auditu, Certifikačný orgán a nimi poverené osoby,</w:t>
      </w:r>
      <w:r w:rsidRPr="002F5C0B">
        <w:rPr>
          <w:rStyle w:val="Zkladntext1"/>
          <w:rFonts w:asciiTheme="minorHAnsi" w:hAnsiTheme="minorHAnsi" w:cstheme="minorHAnsi"/>
          <w:sz w:val="24"/>
          <w:szCs w:val="24"/>
        </w:rPr>
        <w:br/>
        <w:t>d) Orgán auditu, jeho spolupracujúce orgány a osoby poverené na výkon kontroly/auditu,</w:t>
      </w:r>
      <w:r w:rsidRPr="002F5C0B">
        <w:rPr>
          <w:rStyle w:val="Zkladntext1"/>
          <w:rFonts w:asciiTheme="minorHAnsi" w:hAnsiTheme="minorHAnsi" w:cstheme="minorHAnsi"/>
          <w:sz w:val="24"/>
          <w:szCs w:val="24"/>
        </w:rPr>
        <w:br/>
        <w:t>e) Splnomocnení zástupcovia Európskej Komisie a Európskeho dvora audítorov,</w:t>
      </w:r>
      <w:r w:rsidRPr="002F5C0B">
        <w:rPr>
          <w:rStyle w:val="Zkladntext1"/>
          <w:rFonts w:asciiTheme="minorHAnsi" w:hAnsiTheme="minorHAnsi" w:cstheme="minorHAnsi"/>
          <w:sz w:val="24"/>
          <w:szCs w:val="24"/>
        </w:rPr>
        <w:br/>
        <w:t>f) Orgán zabezpečujúci ochranu finančných záujmov EÚ,</w:t>
      </w:r>
      <w:r w:rsidRPr="002F5C0B">
        <w:rPr>
          <w:rStyle w:val="Zkladntext1"/>
          <w:rFonts w:asciiTheme="minorHAnsi" w:hAnsiTheme="minorHAnsi" w:cstheme="minorHAnsi"/>
          <w:sz w:val="24"/>
          <w:szCs w:val="24"/>
        </w:rPr>
        <w:br/>
        <w:t>g) Osoby prizvané orgánmi uvedenými v písm. a) až f) v súlade s príslušnými právnymi predpismi SR a právnymi aktmi EÚ.</w:t>
      </w:r>
      <w:r w:rsidR="00825B1B" w:rsidRPr="002F5C0B">
        <w:rPr>
          <w:rFonts w:asciiTheme="minorHAnsi" w:hAnsiTheme="minorHAnsi" w:cstheme="minorHAnsi"/>
          <w:sz w:val="24"/>
          <w:szCs w:val="24"/>
        </w:rPr>
        <w:br/>
      </w:r>
    </w:p>
    <w:p w:rsidR="000E36E0" w:rsidRPr="00825B1B" w:rsidRDefault="000E36E0" w:rsidP="000E36E0">
      <w:pPr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 w:rsidRPr="00825B1B">
        <w:rPr>
          <w:b/>
          <w:sz w:val="28"/>
          <w:szCs w:val="28"/>
        </w:rPr>
        <w:t>Čl. VI</w:t>
      </w:r>
      <w:r w:rsidRPr="00825B1B">
        <w:rPr>
          <w:b/>
          <w:sz w:val="28"/>
          <w:szCs w:val="28"/>
        </w:rPr>
        <w:br/>
        <w:t>Zánik zmluvy</w:t>
      </w:r>
    </w:p>
    <w:p w:rsidR="000E36E0" w:rsidRPr="00825B1B" w:rsidRDefault="000E36E0" w:rsidP="00825B1B">
      <w:pPr>
        <w:pStyle w:val="Odsekzoznamu"/>
        <w:numPr>
          <w:ilvl w:val="0"/>
          <w:numId w:val="6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Zmluva zaniká splnením záväzkov zmluvných strán podľa tejto zmluvy.</w:t>
      </w:r>
      <w:r w:rsidR="00825B1B">
        <w:rPr>
          <w:sz w:val="24"/>
          <w:szCs w:val="24"/>
        </w:rPr>
        <w:br/>
      </w:r>
    </w:p>
    <w:p w:rsidR="000E36E0" w:rsidRPr="00825B1B" w:rsidRDefault="000E36E0" w:rsidP="00825B1B">
      <w:pPr>
        <w:pStyle w:val="Odsekzoznamu"/>
        <w:numPr>
          <w:ilvl w:val="0"/>
          <w:numId w:val="6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Zmluva môže taktiež zaniknúť písomnou dohodou zmluvných strán.</w:t>
      </w:r>
      <w:r w:rsidR="00825B1B">
        <w:rPr>
          <w:sz w:val="24"/>
          <w:szCs w:val="24"/>
        </w:rPr>
        <w:br/>
      </w:r>
    </w:p>
    <w:p w:rsidR="000E36E0" w:rsidRDefault="000E36E0" w:rsidP="00825B1B">
      <w:pPr>
        <w:pStyle w:val="Odsekzoznamu"/>
        <w:numPr>
          <w:ilvl w:val="0"/>
          <w:numId w:val="6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Zmluvné strany sú oprávnené od zmluvy odstúpiť, ak jedna zo zmluvných strán opakovane porušuje ustanovenia tejto zmluvy.</w:t>
      </w:r>
    </w:p>
    <w:p w:rsidR="00BB24F4" w:rsidRDefault="00BB24F4" w:rsidP="00BB24F4">
      <w:pPr>
        <w:pStyle w:val="Odsekzoznamu"/>
        <w:tabs>
          <w:tab w:val="left" w:pos="3119"/>
        </w:tabs>
        <w:spacing w:line="240" w:lineRule="auto"/>
        <w:jc w:val="both"/>
        <w:rPr>
          <w:sz w:val="24"/>
          <w:szCs w:val="24"/>
        </w:rPr>
      </w:pPr>
    </w:p>
    <w:p w:rsidR="00FD2230" w:rsidRDefault="00AE4748" w:rsidP="00825B1B">
      <w:pPr>
        <w:pStyle w:val="Odsekzoznamu"/>
        <w:numPr>
          <w:ilvl w:val="0"/>
          <w:numId w:val="6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V prípade, že nastali skutočnosti zakladajúce právo od zmluvy odstúpiť v zmysle porušenia vyššie uvedených zmluvných alebo iných zákonných povinností jednou zo zmluvných strán, druhá zmluvná strana je povinná túto skutočnosť písomne oznámiť zmluvnej strane, ktorá povinnosť porušila a dať jej päťdňovú lehotu na odstránenie tohto stavu.</w:t>
      </w:r>
    </w:p>
    <w:p w:rsidR="00AE4748" w:rsidRPr="00825B1B" w:rsidRDefault="00AE4748" w:rsidP="00FD2230">
      <w:pPr>
        <w:pStyle w:val="Odsekzoznamu"/>
        <w:tabs>
          <w:tab w:val="left" w:pos="3119"/>
        </w:tabs>
        <w:spacing w:line="240" w:lineRule="auto"/>
        <w:jc w:val="both"/>
        <w:rPr>
          <w:sz w:val="24"/>
          <w:szCs w:val="24"/>
        </w:rPr>
      </w:pPr>
    </w:p>
    <w:p w:rsidR="00FD2230" w:rsidRDefault="00AE4748" w:rsidP="00825B1B">
      <w:pPr>
        <w:pStyle w:val="Odsekzoznamu"/>
        <w:numPr>
          <w:ilvl w:val="0"/>
          <w:numId w:val="6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Pokiaľ k odstráneniu stavu porušenia vyššie uvedených zmluvných alebo iných zákonných povinnosti v uvedenej lehote nedôjde, je zmluvná strana oprávnená odstúpiť od zmluvy s tým, že toto odstúpenie je účinné, keď bude druhej zmluvnej strane doručené.</w:t>
      </w:r>
    </w:p>
    <w:p w:rsidR="00FD2230" w:rsidRPr="00FD2230" w:rsidRDefault="00FD2230" w:rsidP="00FD2230">
      <w:pPr>
        <w:pStyle w:val="Odsekzoznamu"/>
        <w:rPr>
          <w:sz w:val="24"/>
          <w:szCs w:val="24"/>
        </w:rPr>
      </w:pPr>
    </w:p>
    <w:p w:rsidR="00862ACC" w:rsidRDefault="00AE4748" w:rsidP="00067BFA">
      <w:pPr>
        <w:pStyle w:val="Odsekzoznamu"/>
        <w:numPr>
          <w:ilvl w:val="0"/>
          <w:numId w:val="6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Ukončenie zmluvného vzťahu nezbavuje žiadneho účastníka zmluvy povinnosti vysporiadať záväzky, ktoré vznikli počas trvania zmluvy.</w:t>
      </w:r>
    </w:p>
    <w:p w:rsidR="00067BFA" w:rsidRPr="00067BFA" w:rsidRDefault="00067BFA" w:rsidP="00067BFA">
      <w:pPr>
        <w:pStyle w:val="Odsekzoznamu"/>
        <w:tabs>
          <w:tab w:val="left" w:pos="3119"/>
        </w:tabs>
        <w:spacing w:line="240" w:lineRule="auto"/>
        <w:jc w:val="both"/>
        <w:rPr>
          <w:sz w:val="24"/>
          <w:szCs w:val="24"/>
        </w:rPr>
      </w:pPr>
    </w:p>
    <w:p w:rsidR="00AE4748" w:rsidRPr="00825B1B" w:rsidRDefault="00AE4748" w:rsidP="00AE4748">
      <w:pPr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 w:rsidRPr="00825B1B">
        <w:rPr>
          <w:b/>
          <w:sz w:val="28"/>
          <w:szCs w:val="28"/>
        </w:rPr>
        <w:t>Čl. VII</w:t>
      </w:r>
      <w:r w:rsidRPr="00825B1B">
        <w:rPr>
          <w:b/>
          <w:sz w:val="28"/>
          <w:szCs w:val="28"/>
        </w:rPr>
        <w:br/>
        <w:t>Spoločné a záverečné ustanovenia</w:t>
      </w:r>
    </w:p>
    <w:p w:rsidR="002F5C0B" w:rsidRPr="002F5C0B" w:rsidRDefault="002F5C0B" w:rsidP="002F5C0B">
      <w:pPr>
        <w:pStyle w:val="Odsekzoznamu"/>
        <w:numPr>
          <w:ilvl w:val="0"/>
          <w:numId w:val="7"/>
        </w:numPr>
        <w:tabs>
          <w:tab w:val="left" w:pos="3119"/>
        </w:tabs>
        <w:spacing w:line="240" w:lineRule="auto"/>
        <w:rPr>
          <w:sz w:val="24"/>
          <w:szCs w:val="24"/>
          <w:lang w:bidi="sk-SK"/>
        </w:rPr>
      </w:pPr>
      <w:r w:rsidRPr="002F5C0B">
        <w:rPr>
          <w:sz w:val="24"/>
          <w:szCs w:val="24"/>
          <w:lang w:bidi="sk-SK"/>
        </w:rPr>
        <w:t xml:space="preserve">Táto Zmluva nadobúda platnosť dňom jej podpisu oboma zmluvnými stranami a účinnosť splnením odkladacej podmienky spočívajúcej v doručení Správy z kontroly z obstarávania </w:t>
      </w:r>
      <w:r w:rsidR="00862ACC">
        <w:rPr>
          <w:sz w:val="24"/>
          <w:szCs w:val="24"/>
          <w:lang w:bidi="sk-SK"/>
        </w:rPr>
        <w:t xml:space="preserve">zo strany sprostredkovateľského </w:t>
      </w:r>
      <w:r w:rsidRPr="002F5C0B">
        <w:rPr>
          <w:sz w:val="24"/>
          <w:szCs w:val="24"/>
          <w:lang w:bidi="sk-SK"/>
        </w:rPr>
        <w:t>orgánu s pozitívnym výsledkom z ex post kontroly obstarávania.“</w:t>
      </w:r>
    </w:p>
    <w:p w:rsidR="008F4897" w:rsidRPr="00825B1B" w:rsidRDefault="008F4897" w:rsidP="00243AAC">
      <w:pPr>
        <w:pStyle w:val="Odsekzoznamu"/>
        <w:tabs>
          <w:tab w:val="left" w:pos="3119"/>
        </w:tabs>
        <w:spacing w:line="240" w:lineRule="auto"/>
        <w:jc w:val="both"/>
        <w:rPr>
          <w:sz w:val="24"/>
          <w:szCs w:val="24"/>
        </w:rPr>
      </w:pPr>
    </w:p>
    <w:p w:rsidR="00AE4748" w:rsidRPr="00825B1B" w:rsidRDefault="00AE4748" w:rsidP="00243AAC">
      <w:pPr>
        <w:pStyle w:val="Odsekzoznamu"/>
        <w:numPr>
          <w:ilvl w:val="0"/>
          <w:numId w:val="7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 xml:space="preserve">Práva a povinnosti v tejto zmluve neupravené sa riadia príslušnými ustanoveniami Obchodného zákonníka a inými právnymi predpismi platnými na území Slovenskej </w:t>
      </w:r>
      <w:r w:rsidRPr="00825B1B">
        <w:rPr>
          <w:sz w:val="24"/>
          <w:szCs w:val="24"/>
        </w:rPr>
        <w:lastRenderedPageBreak/>
        <w:t>republiky.</w:t>
      </w:r>
      <w:r w:rsidR="00825B1B">
        <w:rPr>
          <w:sz w:val="24"/>
          <w:szCs w:val="24"/>
        </w:rPr>
        <w:br/>
      </w:r>
    </w:p>
    <w:p w:rsidR="008F4897" w:rsidRDefault="00AE4748" w:rsidP="00243AAC">
      <w:pPr>
        <w:pStyle w:val="Odsekzoznamu"/>
        <w:numPr>
          <w:ilvl w:val="0"/>
          <w:numId w:val="7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Zmena zmluvy, ako aj iné dojednania zmluvných strán týkajúce sa tejto zmluvy alebo z nej vyplývajúce, musia mať formu priebežne číslovaných písomných dodatkov a musia byť schválené obidvoma zmluvnými stranami. Po ich schválení sa stávajú neoddeliteľnou súčasťou tejto zmluvy.</w:t>
      </w:r>
    </w:p>
    <w:p w:rsidR="00AE4748" w:rsidRPr="00825B1B" w:rsidRDefault="00AE4748" w:rsidP="00243AAC">
      <w:pPr>
        <w:pStyle w:val="Odsekzoznamu"/>
        <w:tabs>
          <w:tab w:val="left" w:pos="3119"/>
        </w:tabs>
        <w:spacing w:line="240" w:lineRule="auto"/>
        <w:jc w:val="both"/>
        <w:rPr>
          <w:sz w:val="24"/>
          <w:szCs w:val="24"/>
        </w:rPr>
      </w:pPr>
    </w:p>
    <w:p w:rsidR="00825B1B" w:rsidRPr="00825B1B" w:rsidRDefault="00AE4748" w:rsidP="00243AAC">
      <w:pPr>
        <w:pStyle w:val="Odsekzoznamu"/>
        <w:numPr>
          <w:ilvl w:val="0"/>
          <w:numId w:val="7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 xml:space="preserve">Zmluva je vyhotovená v troch </w:t>
      </w:r>
      <w:r w:rsidR="00825B1B" w:rsidRPr="00825B1B">
        <w:rPr>
          <w:sz w:val="24"/>
          <w:szCs w:val="24"/>
        </w:rPr>
        <w:t>rovnopisoch, pričom objednávateľ obdrží dva rovnopisy.</w:t>
      </w:r>
      <w:r w:rsidR="00825B1B">
        <w:rPr>
          <w:sz w:val="24"/>
          <w:szCs w:val="24"/>
        </w:rPr>
        <w:br/>
      </w:r>
    </w:p>
    <w:p w:rsidR="00DE69FC" w:rsidRDefault="00825B1B" w:rsidP="00825B1B">
      <w:pPr>
        <w:pStyle w:val="Odsekzoznamu"/>
        <w:numPr>
          <w:ilvl w:val="0"/>
          <w:numId w:val="7"/>
        </w:numPr>
        <w:tabs>
          <w:tab w:val="left" w:pos="3119"/>
        </w:tabs>
        <w:spacing w:line="240" w:lineRule="auto"/>
        <w:jc w:val="both"/>
        <w:rPr>
          <w:sz w:val="24"/>
          <w:szCs w:val="24"/>
        </w:rPr>
      </w:pPr>
      <w:r w:rsidRPr="00825B1B">
        <w:rPr>
          <w:sz w:val="24"/>
          <w:szCs w:val="24"/>
        </w:rPr>
        <w:t>Účastníci tejto zmluvy prehlasujú, že súhlasia s jej obsahom, že bola spísaná na základe pravdivých údajov, ich slobodnej vôle, nebola dojednaná v tiesni, ani za inak nevýhodných podmienok a že im nie sú v dobe podpisu zmluvy známe okolnosti, ktoré by mohli obmedziť jej obsah a účinnosť.</w:t>
      </w:r>
    </w:p>
    <w:p w:rsidR="00B0407B" w:rsidRDefault="00B0407B" w:rsidP="00862ACC">
      <w:pPr>
        <w:pStyle w:val="Odsekzoznamu"/>
        <w:tabs>
          <w:tab w:val="left" w:pos="3119"/>
        </w:tabs>
        <w:spacing w:line="240" w:lineRule="auto"/>
        <w:jc w:val="both"/>
        <w:rPr>
          <w:sz w:val="24"/>
          <w:szCs w:val="24"/>
        </w:rPr>
      </w:pPr>
    </w:p>
    <w:p w:rsidR="00862ACC" w:rsidRPr="008141AE" w:rsidRDefault="00862ACC" w:rsidP="00862ACC">
      <w:pPr>
        <w:pStyle w:val="Odsekzoznamu"/>
        <w:tabs>
          <w:tab w:val="left" w:pos="3119"/>
        </w:tabs>
        <w:spacing w:line="240" w:lineRule="auto"/>
        <w:jc w:val="both"/>
        <w:rPr>
          <w:sz w:val="24"/>
          <w:szCs w:val="24"/>
        </w:rPr>
      </w:pPr>
    </w:p>
    <w:p w:rsidR="008141AE" w:rsidRDefault="000C2E47" w:rsidP="00825B1B">
      <w:p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 Vojčiciach</w:t>
      </w:r>
      <w:r w:rsidR="00243AAC">
        <w:rPr>
          <w:sz w:val="24"/>
          <w:szCs w:val="24"/>
        </w:rPr>
        <w:t>, dňa ....................</w:t>
      </w:r>
      <w:r w:rsidR="00243AAC">
        <w:rPr>
          <w:sz w:val="24"/>
          <w:szCs w:val="24"/>
        </w:rPr>
        <w:tab/>
      </w:r>
      <w:r w:rsidR="00243AAC">
        <w:rPr>
          <w:sz w:val="24"/>
          <w:szCs w:val="24"/>
        </w:rPr>
        <w:tab/>
      </w:r>
      <w:r w:rsidR="00243AAC">
        <w:rPr>
          <w:sz w:val="24"/>
          <w:szCs w:val="24"/>
        </w:rPr>
        <w:tab/>
      </w:r>
      <w:r w:rsidR="00243AAC">
        <w:rPr>
          <w:sz w:val="24"/>
          <w:szCs w:val="24"/>
        </w:rPr>
        <w:tab/>
        <w:t xml:space="preserve">    </w:t>
      </w:r>
      <w:r w:rsidR="008F4897">
        <w:rPr>
          <w:sz w:val="24"/>
          <w:szCs w:val="24"/>
        </w:rPr>
        <w:t xml:space="preserve"> </w:t>
      </w:r>
      <w:r w:rsidR="00243AAC">
        <w:rPr>
          <w:sz w:val="24"/>
          <w:szCs w:val="24"/>
        </w:rPr>
        <w:tab/>
      </w:r>
      <w:r>
        <w:rPr>
          <w:sz w:val="24"/>
          <w:szCs w:val="24"/>
        </w:rPr>
        <w:t>Vo Vojčiciach</w:t>
      </w:r>
      <w:r w:rsidR="00243AAC">
        <w:rPr>
          <w:sz w:val="24"/>
          <w:szCs w:val="24"/>
        </w:rPr>
        <w:t>, dňa ......................</w:t>
      </w:r>
    </w:p>
    <w:p w:rsidR="00B0407B" w:rsidRDefault="00B0407B" w:rsidP="00B0407B">
      <w:pPr>
        <w:tabs>
          <w:tab w:val="left" w:pos="3119"/>
        </w:tabs>
        <w:spacing w:line="240" w:lineRule="auto"/>
        <w:rPr>
          <w:sz w:val="24"/>
          <w:szCs w:val="24"/>
        </w:rPr>
      </w:pPr>
      <w:r w:rsidRPr="00825B1B">
        <w:rPr>
          <w:sz w:val="24"/>
          <w:szCs w:val="24"/>
        </w:rPr>
        <w:t xml:space="preserve">Objednávateľ: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BFA">
        <w:rPr>
          <w:sz w:val="24"/>
          <w:szCs w:val="24"/>
        </w:rPr>
        <w:t>Zhotoviteľ</w:t>
      </w:r>
      <w:r>
        <w:rPr>
          <w:sz w:val="24"/>
          <w:szCs w:val="24"/>
        </w:rPr>
        <w:t>:</w:t>
      </w:r>
    </w:p>
    <w:p w:rsidR="00B0407B" w:rsidRDefault="00B0407B" w:rsidP="00B0407B">
      <w:pPr>
        <w:tabs>
          <w:tab w:val="left" w:pos="3119"/>
        </w:tabs>
        <w:spacing w:line="240" w:lineRule="auto"/>
        <w:rPr>
          <w:sz w:val="24"/>
          <w:szCs w:val="24"/>
        </w:rPr>
      </w:pPr>
    </w:p>
    <w:p w:rsidR="00B0407B" w:rsidRDefault="00B0407B" w:rsidP="00B0407B">
      <w:pPr>
        <w:tabs>
          <w:tab w:val="left" w:pos="3119"/>
        </w:tabs>
        <w:spacing w:line="240" w:lineRule="auto"/>
        <w:rPr>
          <w:sz w:val="24"/>
          <w:szCs w:val="24"/>
        </w:rPr>
      </w:pPr>
      <w:r w:rsidRPr="00825B1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B0407B" w:rsidRDefault="00B0407B" w:rsidP="00B0407B">
      <w:pPr>
        <w:tabs>
          <w:tab w:val="left" w:pos="3119"/>
        </w:tabs>
        <w:spacing w:after="0" w:line="240" w:lineRule="auto"/>
        <w:rPr>
          <w:sz w:val="24"/>
          <w:szCs w:val="24"/>
        </w:rPr>
      </w:pPr>
      <w:r w:rsidRPr="00825B1B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</w:t>
      </w:r>
      <w:r w:rsidRPr="00825B1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25B1B">
        <w:rPr>
          <w:sz w:val="24"/>
          <w:szCs w:val="24"/>
        </w:rPr>
        <w:t>........</w:t>
      </w:r>
      <w:r>
        <w:rPr>
          <w:sz w:val="24"/>
          <w:szCs w:val="24"/>
        </w:rPr>
        <w:t>......</w:t>
      </w:r>
      <w:r w:rsidRPr="00825B1B">
        <w:rPr>
          <w:sz w:val="24"/>
          <w:szCs w:val="24"/>
        </w:rPr>
        <w:t>.......................................</w:t>
      </w:r>
    </w:p>
    <w:p w:rsidR="00B0407B" w:rsidRDefault="000C2E47" w:rsidP="00B0407B">
      <w:pPr>
        <w:tabs>
          <w:tab w:val="left" w:pos="3119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Mgr. Vlastimil </w:t>
      </w:r>
      <w:proofErr w:type="spellStart"/>
      <w:r>
        <w:rPr>
          <w:b/>
          <w:sz w:val="24"/>
          <w:szCs w:val="24"/>
        </w:rPr>
        <w:t>Kiral-Varga</w:t>
      </w:r>
      <w:proofErr w:type="spellEnd"/>
      <w:r w:rsidR="00B0407B">
        <w:rPr>
          <w:b/>
          <w:sz w:val="24"/>
          <w:szCs w:val="24"/>
        </w:rPr>
        <w:tab/>
      </w:r>
      <w:r w:rsidR="00B0407B">
        <w:rPr>
          <w:b/>
          <w:sz w:val="24"/>
          <w:szCs w:val="24"/>
        </w:rPr>
        <w:tab/>
      </w:r>
      <w:r w:rsidR="00B0407B">
        <w:rPr>
          <w:b/>
          <w:sz w:val="24"/>
          <w:szCs w:val="24"/>
        </w:rPr>
        <w:tab/>
      </w:r>
      <w:r w:rsidR="00B0407B">
        <w:rPr>
          <w:b/>
          <w:sz w:val="24"/>
          <w:szCs w:val="24"/>
        </w:rPr>
        <w:tab/>
        <w:t xml:space="preserve">                         </w:t>
      </w:r>
      <w:r w:rsidR="00B0407B" w:rsidRPr="00825B1B">
        <w:rPr>
          <w:b/>
          <w:sz w:val="24"/>
          <w:szCs w:val="24"/>
        </w:rPr>
        <w:br/>
      </w:r>
      <w:r w:rsidR="00B0407B">
        <w:rPr>
          <w:sz w:val="24"/>
          <w:szCs w:val="24"/>
        </w:rPr>
        <w:t xml:space="preserve">                starosta obce </w:t>
      </w:r>
      <w:r w:rsidR="00B0407B">
        <w:rPr>
          <w:sz w:val="24"/>
          <w:szCs w:val="24"/>
        </w:rPr>
        <w:tab/>
      </w:r>
      <w:r w:rsidR="00B0407B">
        <w:rPr>
          <w:sz w:val="24"/>
          <w:szCs w:val="24"/>
        </w:rPr>
        <w:tab/>
      </w:r>
      <w:r w:rsidR="00B0407B">
        <w:rPr>
          <w:sz w:val="24"/>
          <w:szCs w:val="24"/>
        </w:rPr>
        <w:tab/>
      </w:r>
      <w:r w:rsidR="00B0407B">
        <w:rPr>
          <w:sz w:val="24"/>
          <w:szCs w:val="24"/>
        </w:rPr>
        <w:tab/>
        <w:t xml:space="preserve">              </w:t>
      </w:r>
    </w:p>
    <w:p w:rsidR="00B0407B" w:rsidRDefault="00B0407B" w:rsidP="00B0407B">
      <w:pPr>
        <w:rPr>
          <w:sz w:val="24"/>
          <w:szCs w:val="24"/>
        </w:rPr>
      </w:pPr>
    </w:p>
    <w:p w:rsidR="008F4897" w:rsidRDefault="008F4897" w:rsidP="004543FF">
      <w:pPr>
        <w:rPr>
          <w:sz w:val="24"/>
          <w:szCs w:val="24"/>
        </w:rPr>
      </w:pPr>
    </w:p>
    <w:p w:rsidR="00B0407B" w:rsidRDefault="00B0407B" w:rsidP="004543FF">
      <w:pPr>
        <w:rPr>
          <w:sz w:val="24"/>
          <w:szCs w:val="24"/>
        </w:rPr>
      </w:pPr>
    </w:p>
    <w:p w:rsidR="00B0407B" w:rsidRDefault="00B0407B" w:rsidP="004543FF">
      <w:pPr>
        <w:rPr>
          <w:sz w:val="24"/>
          <w:szCs w:val="24"/>
        </w:rPr>
      </w:pPr>
    </w:p>
    <w:p w:rsidR="000A0A1D" w:rsidRDefault="000A0A1D" w:rsidP="004543FF">
      <w:pPr>
        <w:rPr>
          <w:sz w:val="24"/>
          <w:szCs w:val="24"/>
        </w:rPr>
      </w:pPr>
    </w:p>
    <w:p w:rsidR="000A0A1D" w:rsidRDefault="000A0A1D" w:rsidP="004543FF">
      <w:pPr>
        <w:rPr>
          <w:sz w:val="24"/>
          <w:szCs w:val="24"/>
        </w:rPr>
      </w:pPr>
    </w:p>
    <w:p w:rsidR="000A0A1D" w:rsidRDefault="000A0A1D" w:rsidP="004543FF">
      <w:pPr>
        <w:rPr>
          <w:sz w:val="24"/>
          <w:szCs w:val="24"/>
        </w:rPr>
      </w:pPr>
    </w:p>
    <w:p w:rsidR="00B0407B" w:rsidRDefault="00B0407B" w:rsidP="004543FF">
      <w:pPr>
        <w:rPr>
          <w:sz w:val="24"/>
          <w:szCs w:val="24"/>
        </w:rPr>
      </w:pPr>
    </w:p>
    <w:p w:rsidR="00B0407B" w:rsidRDefault="00B0407B" w:rsidP="004543FF">
      <w:pPr>
        <w:rPr>
          <w:sz w:val="24"/>
          <w:szCs w:val="24"/>
        </w:rPr>
      </w:pPr>
    </w:p>
    <w:p w:rsidR="00B0407B" w:rsidRDefault="00B0407B" w:rsidP="004543FF">
      <w:pPr>
        <w:rPr>
          <w:sz w:val="24"/>
          <w:szCs w:val="24"/>
        </w:rPr>
      </w:pPr>
    </w:p>
    <w:p w:rsidR="00067BFA" w:rsidRDefault="00067BFA" w:rsidP="004543FF">
      <w:pPr>
        <w:rPr>
          <w:sz w:val="24"/>
          <w:szCs w:val="24"/>
        </w:rPr>
      </w:pPr>
    </w:p>
    <w:p w:rsidR="000C2E47" w:rsidRDefault="000C2E47" w:rsidP="004543FF">
      <w:pPr>
        <w:rPr>
          <w:rFonts w:cstheme="minorHAnsi"/>
          <w:b/>
          <w:sz w:val="24"/>
          <w:szCs w:val="24"/>
        </w:rPr>
      </w:pPr>
    </w:p>
    <w:p w:rsidR="008141AE" w:rsidRDefault="008141AE" w:rsidP="004543FF">
      <w:pPr>
        <w:rPr>
          <w:rFonts w:cstheme="minorHAnsi"/>
          <w:b/>
          <w:sz w:val="24"/>
          <w:szCs w:val="24"/>
        </w:rPr>
      </w:pPr>
      <w:r w:rsidRPr="00B0407B">
        <w:rPr>
          <w:rFonts w:cstheme="minorHAnsi"/>
          <w:b/>
          <w:sz w:val="24"/>
          <w:szCs w:val="24"/>
        </w:rPr>
        <w:lastRenderedPageBreak/>
        <w:t>Príloha č. 1 k Zmluve o</w:t>
      </w:r>
      <w:r w:rsidR="000A0A1D">
        <w:rPr>
          <w:rFonts w:cstheme="minorHAnsi"/>
          <w:b/>
          <w:sz w:val="24"/>
          <w:szCs w:val="24"/>
        </w:rPr>
        <w:t> </w:t>
      </w:r>
      <w:r w:rsidRPr="00B0407B">
        <w:rPr>
          <w:rFonts w:cstheme="minorHAnsi"/>
          <w:b/>
          <w:sz w:val="24"/>
          <w:szCs w:val="24"/>
        </w:rPr>
        <w:t>dielo</w:t>
      </w:r>
      <w:r w:rsidR="000A0A1D">
        <w:rPr>
          <w:rFonts w:cstheme="minorHAnsi"/>
          <w:b/>
          <w:sz w:val="24"/>
          <w:szCs w:val="24"/>
        </w:rPr>
        <w:t xml:space="preserve"> na vykonávanie stavebného dozoru</w:t>
      </w:r>
    </w:p>
    <w:p w:rsidR="00B0407B" w:rsidRPr="000C2E47" w:rsidRDefault="00B0407B" w:rsidP="000C2E47">
      <w:pPr>
        <w:rPr>
          <w:b/>
          <w:u w:val="single"/>
        </w:rPr>
      </w:pPr>
      <w:r w:rsidRPr="000C2E47">
        <w:rPr>
          <w:b/>
          <w:u w:val="single"/>
        </w:rPr>
        <w:t>Špecifikácia požiadaviek:</w:t>
      </w:r>
    </w:p>
    <w:p w:rsidR="00DC7A8A" w:rsidRPr="00350006" w:rsidRDefault="00DC7A8A" w:rsidP="00DC7A8A">
      <w:pPr>
        <w:pStyle w:val="Odsekzoznamu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D</w:t>
      </w:r>
      <w:r w:rsidRPr="00B87A56">
        <w:rPr>
          <w:rFonts w:cstheme="minorHAnsi"/>
        </w:rPr>
        <w:t>ohľad nad stavebnými prácami</w:t>
      </w:r>
    </w:p>
    <w:p w:rsidR="00DC7A8A" w:rsidRDefault="00DC7A8A" w:rsidP="00DC7A8A">
      <w:pPr>
        <w:spacing w:after="0"/>
      </w:pPr>
      <w:r w:rsidRPr="00931B31">
        <w:rPr>
          <w:rFonts w:ascii="Calibri" w:eastAsia="Times New Roman" w:hAnsi="Calibri" w:cs="Calibri"/>
          <w:sz w:val="24"/>
          <w:szCs w:val="24"/>
          <w:lang w:eastAsia="sk-SK"/>
        </w:rPr>
        <w:t>•</w:t>
      </w:r>
      <w:r w:rsidRPr="00931B31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>
        <w:t xml:space="preserve">Sledovanie dodržiavania podmienok autorského návrhu stanovených v projektovej dokumentácii   </w:t>
      </w:r>
    </w:p>
    <w:p w:rsidR="00DC7A8A" w:rsidRPr="00B87A56" w:rsidRDefault="00DC7A8A" w:rsidP="00DC7A8A">
      <w:pPr>
        <w:spacing w:after="0"/>
      </w:pPr>
      <w:r>
        <w:t xml:space="preserve">       pri realizácii stavby. </w:t>
      </w:r>
    </w:p>
    <w:p w:rsidR="00DC7A8A" w:rsidRDefault="00DC7A8A" w:rsidP="00DC7A8A">
      <w:pPr>
        <w:pStyle w:val="Odsekzoznamu"/>
        <w:numPr>
          <w:ilvl w:val="0"/>
          <w:numId w:val="14"/>
        </w:numPr>
        <w:spacing w:after="0"/>
      </w:pPr>
      <w:r>
        <w:t xml:space="preserve">Sledovanie či práce sú vykonávané v súlade s platnými zákonmi a vyhláškami, podmienkami zmluvy, projektovou dokumentáciou. </w:t>
      </w:r>
    </w:p>
    <w:p w:rsidR="00DC7A8A" w:rsidRDefault="00DC7A8A" w:rsidP="00DC7A8A">
      <w:pPr>
        <w:pStyle w:val="Odsekzoznamu"/>
        <w:numPr>
          <w:ilvl w:val="0"/>
          <w:numId w:val="14"/>
        </w:numPr>
        <w:spacing w:after="0"/>
      </w:pPr>
      <w:r>
        <w:t xml:space="preserve">Sledovanie a kontrolovanie kvality vykonaných prác. </w:t>
      </w:r>
    </w:p>
    <w:p w:rsidR="00DC7A8A" w:rsidRDefault="00DC7A8A" w:rsidP="00DC7A8A">
      <w:pPr>
        <w:pStyle w:val="Odsekzoznamu"/>
        <w:numPr>
          <w:ilvl w:val="0"/>
          <w:numId w:val="14"/>
        </w:numPr>
        <w:spacing w:after="0"/>
      </w:pPr>
      <w:r>
        <w:t xml:space="preserve">Kontrola  vedenia stavebného denníka a úplnosť záznamov v súlade s podmienkami zmluvy a vykonanými prácami. </w:t>
      </w:r>
    </w:p>
    <w:p w:rsidR="00DC7A8A" w:rsidRDefault="00DC7A8A" w:rsidP="00DC7A8A">
      <w:pPr>
        <w:pStyle w:val="Odsekzoznamu"/>
        <w:numPr>
          <w:ilvl w:val="0"/>
          <w:numId w:val="14"/>
        </w:numPr>
        <w:spacing w:after="0"/>
      </w:pPr>
      <w:r>
        <w:t xml:space="preserve">Spolupráca s orgánmi štátneho staveného dohľadu a ostatnými orgánmi štátnej správy. </w:t>
      </w:r>
    </w:p>
    <w:p w:rsidR="00DC7A8A" w:rsidRDefault="00DC7A8A" w:rsidP="00DC7A8A">
      <w:pPr>
        <w:pStyle w:val="Odsekzoznamu"/>
        <w:numPr>
          <w:ilvl w:val="0"/>
          <w:numId w:val="14"/>
        </w:numPr>
        <w:spacing w:after="0"/>
      </w:pPr>
      <w:r>
        <w:t xml:space="preserve">Odsúhlasenie doplnkov a zmien v projektovej dokumentácii, ktoré nemenia náklady stavby, termíny výstavby a nezhoršujú parametre stavby. </w:t>
      </w:r>
    </w:p>
    <w:p w:rsidR="00DC7A8A" w:rsidRDefault="00DC7A8A" w:rsidP="00DC7A8A">
      <w:pPr>
        <w:pStyle w:val="Odsekzoznamu"/>
        <w:numPr>
          <w:ilvl w:val="0"/>
          <w:numId w:val="14"/>
        </w:numPr>
        <w:spacing w:after="0"/>
      </w:pPr>
      <w:r>
        <w:t xml:space="preserve">Bezodkladne informuje objednávateľa o všetkých závažných skutočnostiach na stavbe. </w:t>
      </w:r>
    </w:p>
    <w:p w:rsidR="00DC7A8A" w:rsidRDefault="00DC7A8A" w:rsidP="00DC7A8A">
      <w:pPr>
        <w:pStyle w:val="Odsekzoznamu"/>
        <w:numPr>
          <w:ilvl w:val="0"/>
          <w:numId w:val="14"/>
        </w:numPr>
        <w:spacing w:after="0"/>
      </w:pPr>
      <w:r>
        <w:t>Spolupráca s projektantmi a so zhotoviteľmi na prípadnom odstránení nedostatkov projektu.</w:t>
      </w:r>
    </w:p>
    <w:p w:rsidR="00DC7A8A" w:rsidRDefault="00DC7A8A" w:rsidP="00DC7A8A">
      <w:pPr>
        <w:pStyle w:val="Odsekzoznamu"/>
        <w:numPr>
          <w:ilvl w:val="0"/>
          <w:numId w:val="14"/>
        </w:numPr>
        <w:spacing w:after="0"/>
      </w:pPr>
      <w:r>
        <w:t xml:space="preserve">Upozorňovanie zhotoviteľa stavby a objednávateľa zápisom na všetky okolnosti, ktoré môžu spôsobiť zníženie kvality stavby pokiaľ sú mu známe. </w:t>
      </w:r>
    </w:p>
    <w:p w:rsidR="00DC7A8A" w:rsidRDefault="00DC7A8A" w:rsidP="00DC7A8A">
      <w:pPr>
        <w:pStyle w:val="Odsekzoznamu"/>
        <w:numPr>
          <w:ilvl w:val="0"/>
          <w:numId w:val="14"/>
        </w:numPr>
        <w:spacing w:after="0"/>
      </w:pPr>
      <w:r>
        <w:t>Pri hrubom porušení technologickej disciplíny, porušovaní bezpečnostných predpisov, pri možnosti výskytu škôd, môže stavebný dozor pozastaviť vykonávanie ďalších prác.</w:t>
      </w:r>
    </w:p>
    <w:p w:rsidR="00DC7A8A" w:rsidRPr="00601507" w:rsidRDefault="00DC7A8A" w:rsidP="00DC7A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B0407B" w:rsidRPr="00B0407B" w:rsidRDefault="00B0407B" w:rsidP="004543FF">
      <w:pPr>
        <w:rPr>
          <w:rFonts w:cstheme="minorHAnsi"/>
          <w:b/>
          <w:sz w:val="24"/>
          <w:szCs w:val="24"/>
        </w:rPr>
      </w:pPr>
    </w:p>
    <w:p w:rsidR="00B0407B" w:rsidRDefault="000C2E47" w:rsidP="00067BFA">
      <w:p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 Vojčiciach</w:t>
      </w:r>
      <w:r w:rsidR="00B0407B">
        <w:rPr>
          <w:sz w:val="24"/>
          <w:szCs w:val="24"/>
        </w:rPr>
        <w:t>, dňa ......................</w:t>
      </w:r>
    </w:p>
    <w:p w:rsidR="00067BFA" w:rsidRDefault="00067BFA" w:rsidP="00067BFA">
      <w:pPr>
        <w:tabs>
          <w:tab w:val="left" w:pos="3119"/>
        </w:tabs>
        <w:spacing w:line="240" w:lineRule="auto"/>
        <w:rPr>
          <w:sz w:val="24"/>
          <w:szCs w:val="24"/>
        </w:rPr>
      </w:pPr>
    </w:p>
    <w:p w:rsidR="00B0407B" w:rsidRDefault="00067BFA" w:rsidP="00067BFA">
      <w:p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Zhotoviteľ</w:t>
      </w:r>
      <w:r w:rsidR="00B0407B">
        <w:rPr>
          <w:sz w:val="24"/>
          <w:szCs w:val="24"/>
        </w:rPr>
        <w:t>:</w:t>
      </w:r>
    </w:p>
    <w:p w:rsidR="00067BFA" w:rsidRDefault="00067BFA" w:rsidP="00067BFA">
      <w:pPr>
        <w:tabs>
          <w:tab w:val="left" w:pos="3119"/>
        </w:tabs>
        <w:spacing w:line="240" w:lineRule="auto"/>
        <w:rPr>
          <w:sz w:val="24"/>
          <w:szCs w:val="24"/>
        </w:rPr>
      </w:pPr>
    </w:p>
    <w:p w:rsidR="00067BFA" w:rsidRDefault="00067BFA" w:rsidP="00067BFA">
      <w:pPr>
        <w:tabs>
          <w:tab w:val="left" w:pos="3119"/>
        </w:tabs>
        <w:spacing w:line="240" w:lineRule="auto"/>
        <w:rPr>
          <w:sz w:val="24"/>
          <w:szCs w:val="24"/>
        </w:rPr>
      </w:pPr>
    </w:p>
    <w:p w:rsidR="00B0407B" w:rsidRDefault="00B0407B" w:rsidP="00067BFA">
      <w:pPr>
        <w:tabs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5B1B">
        <w:rPr>
          <w:sz w:val="24"/>
          <w:szCs w:val="24"/>
        </w:rPr>
        <w:t>........</w:t>
      </w:r>
      <w:r>
        <w:rPr>
          <w:sz w:val="24"/>
          <w:szCs w:val="24"/>
        </w:rPr>
        <w:t>......</w:t>
      </w:r>
      <w:r w:rsidRPr="00825B1B">
        <w:rPr>
          <w:sz w:val="24"/>
          <w:szCs w:val="24"/>
        </w:rPr>
        <w:t>.......................................</w:t>
      </w:r>
    </w:p>
    <w:p w:rsidR="00B0407B" w:rsidRDefault="00B0407B" w:rsidP="00067BFA">
      <w:pPr>
        <w:tabs>
          <w:tab w:val="left" w:pos="3119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41AE" w:rsidRDefault="008141AE" w:rsidP="00067BFA">
      <w:pPr>
        <w:spacing w:after="0"/>
        <w:rPr>
          <w:sz w:val="24"/>
          <w:szCs w:val="24"/>
        </w:rPr>
      </w:pPr>
    </w:p>
    <w:p w:rsidR="00B0407B" w:rsidRDefault="00B0407B" w:rsidP="00067BFA">
      <w:pPr>
        <w:spacing w:after="0"/>
        <w:rPr>
          <w:sz w:val="24"/>
          <w:szCs w:val="24"/>
        </w:rPr>
      </w:pPr>
    </w:p>
    <w:p w:rsidR="008141AE" w:rsidRDefault="008141AE" w:rsidP="004543FF">
      <w:pPr>
        <w:rPr>
          <w:sz w:val="24"/>
          <w:szCs w:val="24"/>
        </w:rPr>
      </w:pPr>
    </w:p>
    <w:p w:rsidR="00B0407B" w:rsidRPr="006C60D9" w:rsidRDefault="00B0407B" w:rsidP="00B0407B">
      <w:pPr>
        <w:tabs>
          <w:tab w:val="left" w:pos="3119"/>
        </w:tabs>
        <w:spacing w:line="240" w:lineRule="auto"/>
        <w:rPr>
          <w:b/>
          <w:sz w:val="20"/>
          <w:szCs w:val="20"/>
        </w:rPr>
      </w:pPr>
    </w:p>
    <w:p w:rsidR="008141AE" w:rsidRPr="004543FF" w:rsidRDefault="008141AE" w:rsidP="004543FF">
      <w:pPr>
        <w:rPr>
          <w:sz w:val="24"/>
          <w:szCs w:val="24"/>
        </w:rPr>
      </w:pPr>
    </w:p>
    <w:sectPr w:rsidR="008141AE" w:rsidRPr="004543FF" w:rsidSect="0083134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02" w:rsidRDefault="00487502" w:rsidP="00EA7E15">
      <w:pPr>
        <w:spacing w:after="0" w:line="240" w:lineRule="auto"/>
      </w:pPr>
      <w:r>
        <w:separator/>
      </w:r>
    </w:p>
  </w:endnote>
  <w:endnote w:type="continuationSeparator" w:id="0">
    <w:p w:rsidR="00487502" w:rsidRDefault="00487502" w:rsidP="00EA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02" w:rsidRDefault="00487502" w:rsidP="00EA7E15">
      <w:pPr>
        <w:spacing w:after="0" w:line="240" w:lineRule="auto"/>
      </w:pPr>
      <w:r>
        <w:separator/>
      </w:r>
    </w:p>
  </w:footnote>
  <w:footnote w:type="continuationSeparator" w:id="0">
    <w:p w:rsidR="00487502" w:rsidRDefault="00487502" w:rsidP="00EA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15" w:rsidRDefault="00EA7E15" w:rsidP="00EA7E15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81"/>
    <w:multiLevelType w:val="hybridMultilevel"/>
    <w:tmpl w:val="7318E206"/>
    <w:lvl w:ilvl="0" w:tplc="C6C4ED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0107"/>
    <w:multiLevelType w:val="hybridMultilevel"/>
    <w:tmpl w:val="0F4C5DE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0545D"/>
    <w:multiLevelType w:val="hybridMultilevel"/>
    <w:tmpl w:val="8E524AF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1BA2"/>
    <w:multiLevelType w:val="hybridMultilevel"/>
    <w:tmpl w:val="B1220E62"/>
    <w:lvl w:ilvl="0" w:tplc="A4142B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C2317"/>
    <w:multiLevelType w:val="hybridMultilevel"/>
    <w:tmpl w:val="CB2AAB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D04E6"/>
    <w:multiLevelType w:val="hybridMultilevel"/>
    <w:tmpl w:val="348C6042"/>
    <w:lvl w:ilvl="0" w:tplc="26B074A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97052"/>
    <w:multiLevelType w:val="hybridMultilevel"/>
    <w:tmpl w:val="45A88F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7FF5"/>
    <w:multiLevelType w:val="hybridMultilevel"/>
    <w:tmpl w:val="589242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C08A4"/>
    <w:multiLevelType w:val="hybridMultilevel"/>
    <w:tmpl w:val="72C0B6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91C87"/>
    <w:multiLevelType w:val="hybridMultilevel"/>
    <w:tmpl w:val="818EC560"/>
    <w:lvl w:ilvl="0" w:tplc="EE26BA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6575E"/>
    <w:multiLevelType w:val="hybridMultilevel"/>
    <w:tmpl w:val="E0BC43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533C51"/>
    <w:multiLevelType w:val="hybridMultilevel"/>
    <w:tmpl w:val="2578C94E"/>
    <w:lvl w:ilvl="0" w:tplc="0EDED6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C6A02"/>
    <w:multiLevelType w:val="hybridMultilevel"/>
    <w:tmpl w:val="3A16D43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61C74"/>
    <w:multiLevelType w:val="hybridMultilevel"/>
    <w:tmpl w:val="6B1697D8"/>
    <w:lvl w:ilvl="0" w:tplc="1728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4600F"/>
    <w:multiLevelType w:val="hybridMultilevel"/>
    <w:tmpl w:val="EA4C147C"/>
    <w:lvl w:ilvl="0" w:tplc="61FC6D60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D5A"/>
    <w:rsid w:val="00017B90"/>
    <w:rsid w:val="000264B0"/>
    <w:rsid w:val="0006518C"/>
    <w:rsid w:val="00067BFA"/>
    <w:rsid w:val="00096C50"/>
    <w:rsid w:val="000A0A1D"/>
    <w:rsid w:val="000A563D"/>
    <w:rsid w:val="000C2E47"/>
    <w:rsid w:val="000E36E0"/>
    <w:rsid w:val="001033C7"/>
    <w:rsid w:val="0010528B"/>
    <w:rsid w:val="00124CB6"/>
    <w:rsid w:val="00154F59"/>
    <w:rsid w:val="00162AAF"/>
    <w:rsid w:val="00180559"/>
    <w:rsid w:val="001A4397"/>
    <w:rsid w:val="001B565E"/>
    <w:rsid w:val="001C72BE"/>
    <w:rsid w:val="001F33A6"/>
    <w:rsid w:val="00243AAC"/>
    <w:rsid w:val="00260686"/>
    <w:rsid w:val="002657CF"/>
    <w:rsid w:val="002772E2"/>
    <w:rsid w:val="00282879"/>
    <w:rsid w:val="00292EBA"/>
    <w:rsid w:val="002956B4"/>
    <w:rsid w:val="002A6A67"/>
    <w:rsid w:val="002E37CB"/>
    <w:rsid w:val="002F5C0B"/>
    <w:rsid w:val="003074A4"/>
    <w:rsid w:val="003140F7"/>
    <w:rsid w:val="00326B5A"/>
    <w:rsid w:val="00335620"/>
    <w:rsid w:val="00342CDA"/>
    <w:rsid w:val="003776DD"/>
    <w:rsid w:val="003A3C5B"/>
    <w:rsid w:val="003D1118"/>
    <w:rsid w:val="003F1E14"/>
    <w:rsid w:val="00403493"/>
    <w:rsid w:val="00420A7D"/>
    <w:rsid w:val="00446E1D"/>
    <w:rsid w:val="004531CB"/>
    <w:rsid w:val="004543FF"/>
    <w:rsid w:val="004677CC"/>
    <w:rsid w:val="00487502"/>
    <w:rsid w:val="00487AD4"/>
    <w:rsid w:val="004E0102"/>
    <w:rsid w:val="0051253D"/>
    <w:rsid w:val="00515D15"/>
    <w:rsid w:val="00530D9B"/>
    <w:rsid w:val="00554201"/>
    <w:rsid w:val="005972D3"/>
    <w:rsid w:val="005B0E44"/>
    <w:rsid w:val="005E642F"/>
    <w:rsid w:val="005F78DB"/>
    <w:rsid w:val="00605361"/>
    <w:rsid w:val="0061494F"/>
    <w:rsid w:val="00617109"/>
    <w:rsid w:val="00640F40"/>
    <w:rsid w:val="00643690"/>
    <w:rsid w:val="006550F1"/>
    <w:rsid w:val="00682F2C"/>
    <w:rsid w:val="006B7D3D"/>
    <w:rsid w:val="006C60D9"/>
    <w:rsid w:val="00712B9E"/>
    <w:rsid w:val="00755200"/>
    <w:rsid w:val="00775E3D"/>
    <w:rsid w:val="007A6463"/>
    <w:rsid w:val="007B5A28"/>
    <w:rsid w:val="007D2492"/>
    <w:rsid w:val="008141AE"/>
    <w:rsid w:val="0082197D"/>
    <w:rsid w:val="00825B1B"/>
    <w:rsid w:val="00825E4F"/>
    <w:rsid w:val="00831348"/>
    <w:rsid w:val="00862ACC"/>
    <w:rsid w:val="008642DF"/>
    <w:rsid w:val="008A229B"/>
    <w:rsid w:val="008D54BD"/>
    <w:rsid w:val="008F4897"/>
    <w:rsid w:val="0092458E"/>
    <w:rsid w:val="00942913"/>
    <w:rsid w:val="00973A17"/>
    <w:rsid w:val="009830D9"/>
    <w:rsid w:val="009A4279"/>
    <w:rsid w:val="009B190B"/>
    <w:rsid w:val="009D222E"/>
    <w:rsid w:val="009E67EC"/>
    <w:rsid w:val="00A1088A"/>
    <w:rsid w:val="00A115FA"/>
    <w:rsid w:val="00A131EA"/>
    <w:rsid w:val="00A35878"/>
    <w:rsid w:val="00A448B3"/>
    <w:rsid w:val="00A53E9D"/>
    <w:rsid w:val="00A64D5A"/>
    <w:rsid w:val="00A73161"/>
    <w:rsid w:val="00A73B06"/>
    <w:rsid w:val="00A84F69"/>
    <w:rsid w:val="00AE4748"/>
    <w:rsid w:val="00B0407B"/>
    <w:rsid w:val="00B20BBF"/>
    <w:rsid w:val="00B35C49"/>
    <w:rsid w:val="00B751D5"/>
    <w:rsid w:val="00B96BC6"/>
    <w:rsid w:val="00BA7D53"/>
    <w:rsid w:val="00BB09D7"/>
    <w:rsid w:val="00BB24F4"/>
    <w:rsid w:val="00BD30FC"/>
    <w:rsid w:val="00BE2127"/>
    <w:rsid w:val="00BE5AF0"/>
    <w:rsid w:val="00C30BCA"/>
    <w:rsid w:val="00C324E9"/>
    <w:rsid w:val="00C940FD"/>
    <w:rsid w:val="00CD3646"/>
    <w:rsid w:val="00CE21D9"/>
    <w:rsid w:val="00D0259A"/>
    <w:rsid w:val="00D070A0"/>
    <w:rsid w:val="00D22A29"/>
    <w:rsid w:val="00D44D9E"/>
    <w:rsid w:val="00D50B39"/>
    <w:rsid w:val="00D607B0"/>
    <w:rsid w:val="00D60FC6"/>
    <w:rsid w:val="00D7125C"/>
    <w:rsid w:val="00DC7A8A"/>
    <w:rsid w:val="00DE69FC"/>
    <w:rsid w:val="00E109D0"/>
    <w:rsid w:val="00E273AA"/>
    <w:rsid w:val="00E3362C"/>
    <w:rsid w:val="00E812EE"/>
    <w:rsid w:val="00EA5CA1"/>
    <w:rsid w:val="00EA7E15"/>
    <w:rsid w:val="00F217F6"/>
    <w:rsid w:val="00F908F3"/>
    <w:rsid w:val="00FA1CCC"/>
    <w:rsid w:val="00FB402D"/>
    <w:rsid w:val="00FD2230"/>
    <w:rsid w:val="00FE13E6"/>
    <w:rsid w:val="00FE3483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B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7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49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A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7E15"/>
  </w:style>
  <w:style w:type="paragraph" w:styleId="Pta">
    <w:name w:val="footer"/>
    <w:basedOn w:val="Normlny"/>
    <w:link w:val="PtaChar"/>
    <w:uiPriority w:val="99"/>
    <w:unhideWhenUsed/>
    <w:rsid w:val="00EA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7E15"/>
  </w:style>
  <w:style w:type="character" w:customStyle="1" w:styleId="Bodytext">
    <w:name w:val="Body text_"/>
    <w:basedOn w:val="Predvolenpsmoodseku"/>
    <w:link w:val="Zkladntext4"/>
    <w:rsid w:val="002F5C0B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1">
    <w:name w:val="Základný text1"/>
    <w:basedOn w:val="Bodytext"/>
    <w:rsid w:val="002F5C0B"/>
    <w:rPr>
      <w:color w:val="000000"/>
      <w:spacing w:val="0"/>
      <w:w w:val="100"/>
      <w:position w:val="0"/>
      <w:lang w:val="sk-SK" w:eastAsia="sk-SK" w:bidi="sk-SK"/>
    </w:rPr>
  </w:style>
  <w:style w:type="paragraph" w:customStyle="1" w:styleId="Zkladntext4">
    <w:name w:val="Základný text4"/>
    <w:basedOn w:val="Normlny"/>
    <w:link w:val="Bodytext"/>
    <w:rsid w:val="002F5C0B"/>
    <w:pPr>
      <w:widowControl w:val="0"/>
      <w:shd w:val="clear" w:color="auto" w:fill="FFFFFF"/>
      <w:spacing w:before="60" w:after="0" w:line="254" w:lineRule="exact"/>
      <w:ind w:hanging="420"/>
      <w:jc w:val="center"/>
    </w:pPr>
    <w:rPr>
      <w:rFonts w:ascii="Book Antiqua" w:eastAsia="Book Antiqua" w:hAnsi="Book Antiqua" w:cs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D6EC-CAB2-486C-AE8D-E99DBE70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spravca</cp:lastModifiedBy>
  <cp:revision>2</cp:revision>
  <cp:lastPrinted>2017-05-11T12:59:00Z</cp:lastPrinted>
  <dcterms:created xsi:type="dcterms:W3CDTF">2021-05-28T09:17:00Z</dcterms:created>
  <dcterms:modified xsi:type="dcterms:W3CDTF">2021-05-28T09:17:00Z</dcterms:modified>
</cp:coreProperties>
</file>